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2"/>
        <w:tblW w:w="5092" w:type="pct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5"/>
        <w:gridCol w:w="3002"/>
        <w:gridCol w:w="212"/>
        <w:gridCol w:w="1057"/>
        <w:gridCol w:w="88"/>
        <w:gridCol w:w="2031"/>
        <w:gridCol w:w="3181"/>
      </w:tblGrid>
      <w:tr w:rsidR="00CC552C" w:rsidRPr="000A1895" w:rsidTr="00B875BE">
        <w:trPr>
          <w:trHeight w:val="20"/>
        </w:trPr>
        <w:tc>
          <w:tcPr>
            <w:tcW w:w="5000" w:type="pct"/>
            <w:gridSpan w:val="7"/>
          </w:tcPr>
          <w:p w:rsidR="00CC552C" w:rsidRPr="000A1895" w:rsidRDefault="00CC552C" w:rsidP="007E3F9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zh-CN"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 w:type="page"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МИНИСТЕРСТВО КУЛЬТУРЫ РОССИЙСКОЙ ФЕДЕРАЦИИ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ФЕДЕРАЛЬНОЕ ГОСУДАРСТВЕННОЕ БЮДЖЕТНОЕ ОБРАЗОВАТЕЛЬНОЕ УЧРЕЖДЕНИЕ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ВЫСШЕГО ОБРАЗОВАНИЯ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="00114C6A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«</w:t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МОСКОВСКИЙ ГОСУДАРСТВЕННЫЙ ИНСТИТУТ КУЛЬТУРЫ</w:t>
            </w:r>
            <w:r w:rsidR="00114C6A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»</w:t>
            </w:r>
          </w:p>
        </w:tc>
      </w:tr>
      <w:tr w:rsidR="00CC552C" w:rsidRPr="000A1895" w:rsidTr="00B875BE">
        <w:tc>
          <w:tcPr>
            <w:tcW w:w="2326" w:type="pct"/>
            <w:gridSpan w:val="5"/>
          </w:tcPr>
          <w:p w:rsidR="00CC552C" w:rsidRPr="000A1895" w:rsidRDefault="00CC552C" w:rsidP="007E3F9A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74" w:type="pct"/>
            <w:gridSpan w:val="2"/>
            <w:shd w:val="clear" w:color="auto" w:fill="auto"/>
          </w:tcPr>
          <w:p w:rsidR="00CC552C" w:rsidRDefault="00CC552C" w:rsidP="007E3F9A">
            <w:pPr>
              <w:spacing w:line="360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CC552C" w:rsidRPr="000A1895" w:rsidRDefault="00CC552C" w:rsidP="007E3F9A">
            <w:pPr>
              <w:spacing w:line="36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CC552C" w:rsidRPr="004973C5" w:rsidTr="00B875BE">
        <w:tc>
          <w:tcPr>
            <w:tcW w:w="2326" w:type="pct"/>
            <w:gridSpan w:val="5"/>
          </w:tcPr>
          <w:p w:rsidR="00CC552C" w:rsidRPr="000A1895" w:rsidRDefault="00CC552C" w:rsidP="007E3F9A">
            <w:pPr>
              <w:spacing w:line="360" w:lineRule="auto"/>
              <w:rPr>
                <w:b/>
                <w:bCs/>
                <w:sz w:val="24"/>
                <w:vertAlign w:val="superscript"/>
              </w:rPr>
            </w:pPr>
          </w:p>
        </w:tc>
        <w:tc>
          <w:tcPr>
            <w:tcW w:w="2674" w:type="pct"/>
            <w:gridSpan w:val="2"/>
            <w:shd w:val="clear" w:color="auto" w:fill="auto"/>
          </w:tcPr>
          <w:p w:rsidR="00CC552C" w:rsidRPr="004973C5" w:rsidRDefault="0048705F" w:rsidP="007E3F9A">
            <w:pPr>
              <w:spacing w:line="360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5AC95F3B" wp14:editId="7A5734A5">
                  <wp:extent cx="3048000" cy="1747520"/>
                  <wp:effectExtent l="0" t="0" r="0" b="0"/>
                  <wp:docPr id="5" name="Рисунок 5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552C" w:rsidRPr="004973C5" w:rsidTr="00B875BE">
        <w:tc>
          <w:tcPr>
            <w:tcW w:w="2326" w:type="pct"/>
            <w:gridSpan w:val="5"/>
          </w:tcPr>
          <w:p w:rsidR="00CC552C" w:rsidRPr="001F5AAC" w:rsidRDefault="00CC552C" w:rsidP="007E3F9A">
            <w:p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2674" w:type="pct"/>
            <w:gridSpan w:val="2"/>
            <w:shd w:val="clear" w:color="auto" w:fill="auto"/>
          </w:tcPr>
          <w:p w:rsidR="00CC552C" w:rsidRPr="004973C5" w:rsidRDefault="00CC552C" w:rsidP="007E3F9A">
            <w:pPr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</w:tc>
      </w:tr>
      <w:tr w:rsidR="00CC552C" w:rsidRPr="00DB6916" w:rsidTr="00B875BE">
        <w:tc>
          <w:tcPr>
            <w:tcW w:w="2326" w:type="pct"/>
            <w:gridSpan w:val="5"/>
          </w:tcPr>
          <w:p w:rsidR="00CC552C" w:rsidRPr="000A1895" w:rsidRDefault="00CC552C" w:rsidP="007E3F9A">
            <w:pPr>
              <w:spacing w:line="360" w:lineRule="auto"/>
              <w:rPr>
                <w:b/>
                <w:bCs/>
                <w:sz w:val="24"/>
                <w:vertAlign w:val="superscript"/>
              </w:rPr>
            </w:pPr>
          </w:p>
        </w:tc>
        <w:tc>
          <w:tcPr>
            <w:tcW w:w="2674" w:type="pct"/>
            <w:gridSpan w:val="2"/>
            <w:shd w:val="clear" w:color="auto" w:fill="auto"/>
          </w:tcPr>
          <w:p w:rsidR="00CC552C" w:rsidRPr="00DB6916" w:rsidRDefault="00CC552C" w:rsidP="007E3F9A">
            <w:pPr>
              <w:spacing w:line="36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CC552C" w:rsidRPr="0068282F" w:rsidTr="00B875BE">
        <w:tc>
          <w:tcPr>
            <w:tcW w:w="2326" w:type="pct"/>
            <w:gridSpan w:val="5"/>
          </w:tcPr>
          <w:p w:rsidR="00CC552C" w:rsidRPr="001F5AAC" w:rsidRDefault="00CC552C" w:rsidP="007E3F9A">
            <w:p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2674" w:type="pct"/>
            <w:gridSpan w:val="2"/>
            <w:shd w:val="clear" w:color="auto" w:fill="auto"/>
          </w:tcPr>
          <w:p w:rsidR="00CC552C" w:rsidRPr="0068282F" w:rsidRDefault="00CC552C" w:rsidP="007E3F9A">
            <w:pPr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</w:tc>
      </w:tr>
      <w:tr w:rsidR="00CC552C" w:rsidRPr="000A1895" w:rsidTr="00B875BE">
        <w:tc>
          <w:tcPr>
            <w:tcW w:w="5000" w:type="pct"/>
            <w:gridSpan w:val="7"/>
          </w:tcPr>
          <w:p w:rsidR="00CC552C" w:rsidRPr="000A1895" w:rsidRDefault="00CC552C" w:rsidP="007E3F9A">
            <w:pPr>
              <w:spacing w:line="36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CC552C" w:rsidRPr="008C0228" w:rsidTr="00B875BE">
        <w:tc>
          <w:tcPr>
            <w:tcW w:w="5000" w:type="pct"/>
            <w:gridSpan w:val="7"/>
          </w:tcPr>
          <w:p w:rsidR="00CC552C" w:rsidRPr="008C0228" w:rsidRDefault="00CC552C" w:rsidP="00CC552C">
            <w:pPr>
              <w:spacing w:line="48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 xml:space="preserve">ФОНД ОЦЕНОЧНЫХ СРЕДСТВ ПО </w:t>
            </w:r>
            <w:r w:rsidR="004A723F">
              <w:rPr>
                <w:b/>
                <w:bCs/>
                <w:smallCaps/>
                <w:sz w:val="28"/>
                <w:szCs w:val="28"/>
                <w:lang w:eastAsia="zh-CN"/>
              </w:rPr>
              <w:t>ДИ</w:t>
            </w:r>
            <w:r w:rsidRPr="008C0228">
              <w:rPr>
                <w:b/>
                <w:bCs/>
                <w:smallCaps/>
                <w:sz w:val="28"/>
                <w:szCs w:val="28"/>
                <w:lang w:eastAsia="zh-CN"/>
              </w:rPr>
              <w:t>СЦИПЛИН</w:t>
            </w: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Е</w:t>
            </w:r>
            <w:r w:rsidRPr="008C0228">
              <w:rPr>
                <w:b/>
                <w:bCs/>
                <w:smallCaps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CC552C" w:rsidRPr="000A1895" w:rsidTr="00B875BE">
        <w:tc>
          <w:tcPr>
            <w:tcW w:w="1630" w:type="pct"/>
            <w:gridSpan w:val="2"/>
          </w:tcPr>
          <w:p w:rsidR="00CC552C" w:rsidRPr="000A1895" w:rsidRDefault="00CC552C" w:rsidP="007E3F9A">
            <w:pPr>
              <w:spacing w:line="360" w:lineRule="auto"/>
              <w:jc w:val="center"/>
              <w:rPr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  <w:tc>
          <w:tcPr>
            <w:tcW w:w="1738" w:type="pct"/>
            <w:gridSpan w:val="4"/>
          </w:tcPr>
          <w:p w:rsidR="00CC552C" w:rsidRPr="000A1895" w:rsidRDefault="007956C9" w:rsidP="004747D6">
            <w:pPr>
              <w:spacing w:line="480" w:lineRule="auto"/>
              <w:jc w:val="center"/>
              <w:rPr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Б1.В.01</w:t>
            </w:r>
            <w:bookmarkStart w:id="0" w:name="_GoBack"/>
            <w:bookmarkEnd w:id="0"/>
          </w:p>
        </w:tc>
        <w:tc>
          <w:tcPr>
            <w:tcW w:w="1632" w:type="pct"/>
          </w:tcPr>
          <w:p w:rsidR="00CC552C" w:rsidRPr="000A1895" w:rsidRDefault="00CC552C" w:rsidP="007E3F9A">
            <w:pPr>
              <w:spacing w:line="360" w:lineRule="auto"/>
              <w:jc w:val="center"/>
              <w:rPr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</w:tr>
      <w:tr w:rsidR="00CC552C" w:rsidRPr="00C8109C" w:rsidTr="00B875BE">
        <w:tc>
          <w:tcPr>
            <w:tcW w:w="5000" w:type="pct"/>
            <w:gridSpan w:val="7"/>
          </w:tcPr>
          <w:p w:rsidR="00CC552C" w:rsidRPr="00C8109C" w:rsidRDefault="00B02988" w:rsidP="007E3F9A">
            <w:pPr>
              <w:spacing w:line="480" w:lineRule="auto"/>
              <w:jc w:val="center"/>
              <w:rPr>
                <w:b/>
                <w:bCs/>
                <w:smallCaps/>
                <w:sz w:val="28"/>
                <w:szCs w:val="28"/>
                <w:lang w:eastAsia="zh-CN"/>
              </w:rPr>
            </w:pPr>
            <w:r w:rsidRPr="00F95002">
              <w:rPr>
                <w:b/>
                <w:bCs/>
                <w:smallCaps/>
                <w:sz w:val="28"/>
                <w:szCs w:val="28"/>
                <w:lang w:eastAsia="zh-CN"/>
              </w:rPr>
              <w:t>НАРОДНОЕ МУЗЫКАЛЬНОЕ ТВОРЧЕСТВО</w:t>
            </w:r>
            <w:r w:rsidRPr="00C8109C">
              <w:rPr>
                <w:b/>
                <w:bCs/>
                <w:smallCaps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B875BE" w:rsidRPr="000A1895" w:rsidTr="00B875BE">
        <w:trPr>
          <w:gridBefore w:val="1"/>
          <w:wBefore w:w="90" w:type="pct"/>
        </w:trPr>
        <w:tc>
          <w:tcPr>
            <w:tcW w:w="1649" w:type="pct"/>
            <w:gridSpan w:val="2"/>
          </w:tcPr>
          <w:p w:rsidR="00B875BE" w:rsidRPr="000A1895" w:rsidRDefault="00B875BE" w:rsidP="00D132BE">
            <w:pPr>
              <w:spacing w:before="240" w:line="360" w:lineRule="auto"/>
              <w:rPr>
                <w:b/>
                <w:bCs/>
                <w:smallCaps/>
                <w:sz w:val="24"/>
                <w:szCs w:val="24"/>
                <w:lang w:eastAsia="zh-CN"/>
              </w:rPr>
            </w:pPr>
            <w:r w:rsidRPr="000A1895">
              <w:rPr>
                <w:b/>
                <w:bCs/>
                <w:sz w:val="24"/>
                <w:szCs w:val="24"/>
                <w:lang w:eastAsia="zh-CN"/>
              </w:rPr>
              <w:t>Направление подготовки:</w:t>
            </w:r>
          </w:p>
        </w:tc>
        <w:tc>
          <w:tcPr>
            <w:tcW w:w="542" w:type="pct"/>
          </w:tcPr>
          <w:p w:rsidR="00B875BE" w:rsidRPr="000A1895" w:rsidRDefault="00215965" w:rsidP="00D132BE">
            <w:pPr>
              <w:spacing w:before="240" w:line="360" w:lineRule="auto"/>
              <w:rPr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  <w:lang w:eastAsia="zh-CN"/>
              </w:rPr>
              <w:t>53.03.05</w:t>
            </w:r>
          </w:p>
        </w:tc>
        <w:tc>
          <w:tcPr>
            <w:tcW w:w="2719" w:type="pct"/>
            <w:gridSpan w:val="3"/>
          </w:tcPr>
          <w:p w:rsidR="00B875BE" w:rsidRPr="000A1895" w:rsidRDefault="00560DB4" w:rsidP="00D132BE">
            <w:pPr>
              <w:spacing w:before="240" w:line="360" w:lineRule="auto"/>
              <w:rPr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  <w:lang w:eastAsia="zh-CN"/>
              </w:rPr>
              <w:t>«Дирижирование»</w:t>
            </w:r>
          </w:p>
        </w:tc>
      </w:tr>
      <w:tr w:rsidR="00B875BE" w:rsidRPr="00C21B15" w:rsidTr="00B875BE">
        <w:trPr>
          <w:gridBefore w:val="1"/>
          <w:wBefore w:w="90" w:type="pct"/>
        </w:trPr>
        <w:tc>
          <w:tcPr>
            <w:tcW w:w="1649" w:type="pct"/>
            <w:gridSpan w:val="2"/>
          </w:tcPr>
          <w:p w:rsidR="00B875BE" w:rsidRPr="00C21B15" w:rsidRDefault="00B875BE" w:rsidP="00D132BE">
            <w:pPr>
              <w:spacing w:before="240" w:line="360" w:lineRule="auto"/>
              <w:rPr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b/>
                <w:bCs/>
                <w:sz w:val="24"/>
                <w:szCs w:val="24"/>
                <w:lang w:eastAsia="zh-CN"/>
              </w:rPr>
              <w:t>Профиль подготовки:</w:t>
            </w:r>
          </w:p>
        </w:tc>
        <w:tc>
          <w:tcPr>
            <w:tcW w:w="3261" w:type="pct"/>
            <w:gridSpan w:val="4"/>
          </w:tcPr>
          <w:p w:rsidR="00B875BE" w:rsidRPr="00C21B15" w:rsidRDefault="00C63CFA" w:rsidP="00D132BE">
            <w:pPr>
              <w:spacing w:before="240" w:line="360" w:lineRule="auto"/>
              <w:rPr>
                <w:b/>
                <w:bCs/>
                <w:i/>
                <w:color w:val="FF0000"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  <w:lang w:eastAsia="zh-CN"/>
              </w:rPr>
              <w:t>«Дирижирование оркестром народных инструментов»</w:t>
            </w:r>
          </w:p>
        </w:tc>
      </w:tr>
      <w:tr w:rsidR="00B875BE" w:rsidRPr="00C21B15" w:rsidTr="00B875BE">
        <w:trPr>
          <w:gridBefore w:val="1"/>
          <w:wBefore w:w="90" w:type="pct"/>
        </w:trPr>
        <w:tc>
          <w:tcPr>
            <w:tcW w:w="1649" w:type="pct"/>
            <w:gridSpan w:val="2"/>
          </w:tcPr>
          <w:p w:rsidR="00B875BE" w:rsidRPr="00C21B15" w:rsidRDefault="00B875BE" w:rsidP="00D132BE">
            <w:pPr>
              <w:spacing w:before="240" w:line="360" w:lineRule="auto"/>
              <w:rPr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b/>
                <w:bCs/>
                <w:sz w:val="24"/>
                <w:szCs w:val="24"/>
              </w:rPr>
              <w:t>Квалификация выпускника:</w:t>
            </w:r>
          </w:p>
        </w:tc>
        <w:tc>
          <w:tcPr>
            <w:tcW w:w="3261" w:type="pct"/>
            <w:gridSpan w:val="4"/>
          </w:tcPr>
          <w:p w:rsidR="00B875BE" w:rsidRPr="00C21B15" w:rsidRDefault="00AA73E6" w:rsidP="00D132BE">
            <w:pPr>
              <w:spacing w:before="240" w:line="360" w:lineRule="auto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</w:rPr>
              <w:t>Дирижер оркестра народных инструментов. Преподаватель.</w:t>
            </w:r>
          </w:p>
        </w:tc>
      </w:tr>
      <w:tr w:rsidR="00B875BE" w:rsidRPr="00C21B15" w:rsidTr="00B875BE">
        <w:trPr>
          <w:gridBefore w:val="1"/>
          <w:wBefore w:w="90" w:type="pct"/>
        </w:trPr>
        <w:tc>
          <w:tcPr>
            <w:tcW w:w="1649" w:type="pct"/>
            <w:gridSpan w:val="2"/>
          </w:tcPr>
          <w:p w:rsidR="00B875BE" w:rsidRPr="00C21B15" w:rsidRDefault="00B875BE" w:rsidP="00D132BE">
            <w:pPr>
              <w:spacing w:before="240" w:line="360" w:lineRule="auto"/>
              <w:rPr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b/>
                <w:bCs/>
                <w:sz w:val="24"/>
                <w:szCs w:val="24"/>
                <w:lang w:eastAsia="zh-CN"/>
              </w:rPr>
              <w:t>Форма обучения:</w:t>
            </w:r>
          </w:p>
        </w:tc>
        <w:tc>
          <w:tcPr>
            <w:tcW w:w="3261" w:type="pct"/>
            <w:gridSpan w:val="4"/>
          </w:tcPr>
          <w:p w:rsidR="00B875BE" w:rsidRPr="00C21B15" w:rsidRDefault="00B875BE" w:rsidP="00D132BE">
            <w:pPr>
              <w:spacing w:before="240" w:line="360" w:lineRule="auto"/>
              <w:rPr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b/>
                <w:bCs/>
                <w:sz w:val="24"/>
                <w:szCs w:val="24"/>
                <w:lang w:eastAsia="zh-CN"/>
              </w:rPr>
              <w:t>очная, заочная</w:t>
            </w:r>
          </w:p>
        </w:tc>
      </w:tr>
    </w:tbl>
    <w:p w:rsidR="00B875BE" w:rsidRDefault="00B875BE">
      <w:r>
        <w:br w:type="page"/>
      </w:r>
    </w:p>
    <w:tbl>
      <w:tblPr>
        <w:tblStyle w:val="af2"/>
        <w:tblW w:w="5001" w:type="pct"/>
        <w:tblInd w:w="-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56"/>
        <w:gridCol w:w="1512"/>
        <w:gridCol w:w="289"/>
        <w:gridCol w:w="5915"/>
      </w:tblGrid>
      <w:tr w:rsidR="00CC552C" w:rsidTr="00B875BE">
        <w:tc>
          <w:tcPr>
            <w:tcW w:w="1910" w:type="pct"/>
            <w:gridSpan w:val="3"/>
          </w:tcPr>
          <w:p w:rsidR="00CC552C" w:rsidRDefault="00CC552C" w:rsidP="007E3F9A">
            <w:pPr>
              <w:spacing w:line="276" w:lineRule="auto"/>
              <w:jc w:val="both"/>
              <w:rPr>
                <w:sz w:val="24"/>
                <w:szCs w:val="24"/>
                <w:u w:val="single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lastRenderedPageBreak/>
              <w:t>Фонд оценочных средств по дисциплине</w:t>
            </w:r>
          </w:p>
        </w:tc>
        <w:tc>
          <w:tcPr>
            <w:tcW w:w="3090" w:type="pct"/>
          </w:tcPr>
          <w:p w:rsidR="00CC552C" w:rsidRPr="007D73A8" w:rsidRDefault="00B02988" w:rsidP="007E3F9A">
            <w:pPr>
              <w:spacing w:line="480" w:lineRule="auto"/>
              <w:jc w:val="center"/>
              <w:rPr>
                <w:sz w:val="24"/>
                <w:szCs w:val="24"/>
                <w:u w:val="single"/>
                <w:lang w:eastAsia="zh-CN"/>
              </w:rPr>
            </w:pPr>
            <w:r w:rsidRPr="00F95002">
              <w:rPr>
                <w:b/>
                <w:bCs/>
                <w:smallCaps/>
                <w:sz w:val="28"/>
                <w:szCs w:val="28"/>
                <w:lang w:eastAsia="zh-CN"/>
              </w:rPr>
              <w:t>НАРОДНОЕ МУЗЫКАЛЬНОЕ ТВОРЧЕСТВО</w:t>
            </w:r>
            <w:r w:rsidRPr="007D73A8">
              <w:rPr>
                <w:sz w:val="24"/>
                <w:szCs w:val="24"/>
                <w:u w:val="single"/>
                <w:lang w:eastAsia="zh-CN"/>
              </w:rPr>
              <w:t xml:space="preserve"> </w:t>
            </w:r>
          </w:p>
        </w:tc>
      </w:tr>
      <w:tr w:rsidR="00CC552C" w:rsidTr="00B875BE">
        <w:tc>
          <w:tcPr>
            <w:tcW w:w="1910" w:type="pct"/>
            <w:gridSpan w:val="3"/>
          </w:tcPr>
          <w:p w:rsidR="00CC552C" w:rsidRDefault="009A0A49" w:rsidP="007E3F9A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Разработан</w:t>
            </w:r>
            <w:r w:rsidR="00CC552C">
              <w:rPr>
                <w:sz w:val="24"/>
                <w:szCs w:val="24"/>
                <w:lang w:eastAsia="zh-CN"/>
              </w:rPr>
              <w:t xml:space="preserve"> </w:t>
            </w:r>
            <w:r w:rsidR="00CC552C" w:rsidRPr="000A1895">
              <w:rPr>
                <w:sz w:val="24"/>
                <w:szCs w:val="24"/>
                <w:lang w:eastAsia="zh-CN"/>
              </w:rPr>
              <w:t xml:space="preserve"> в соответствии </w:t>
            </w:r>
          </w:p>
          <w:p w:rsidR="00CC552C" w:rsidRDefault="00CC552C" w:rsidP="007E3F9A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  <w:r w:rsidRPr="000A1895">
              <w:rPr>
                <w:sz w:val="24"/>
                <w:szCs w:val="24"/>
                <w:lang w:eastAsia="zh-CN"/>
              </w:rPr>
              <w:t>с требованиями ФГОС ВО</w:t>
            </w:r>
            <w:r>
              <w:rPr>
                <w:sz w:val="24"/>
                <w:szCs w:val="24"/>
                <w:lang w:eastAsia="zh-CN"/>
              </w:rPr>
              <w:t>:</w:t>
            </w:r>
          </w:p>
          <w:p w:rsidR="00CC552C" w:rsidRDefault="00CC552C" w:rsidP="007E3F9A">
            <w:pPr>
              <w:spacing w:line="276" w:lineRule="auto"/>
              <w:jc w:val="both"/>
              <w:rPr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3090" w:type="pct"/>
          </w:tcPr>
          <w:p w:rsidR="00CC552C" w:rsidRPr="00B27923" w:rsidRDefault="00215965" w:rsidP="007E3F9A">
            <w:pPr>
              <w:spacing w:line="276" w:lineRule="auto"/>
              <w:jc w:val="both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53.03.05</w:t>
            </w:r>
            <w:r w:rsidR="007276D6" w:rsidRPr="00B27923">
              <w:rPr>
                <w:b/>
                <w:sz w:val="24"/>
                <w:szCs w:val="24"/>
                <w:lang w:eastAsia="zh-CN"/>
              </w:rPr>
              <w:t xml:space="preserve">  </w:t>
            </w:r>
            <w:r w:rsidR="00560DB4">
              <w:rPr>
                <w:sz w:val="24"/>
                <w:szCs w:val="24"/>
                <w:lang w:eastAsia="zh-CN"/>
              </w:rPr>
              <w:t>«Дирижирование»</w:t>
            </w:r>
            <w:r w:rsidR="007276D6">
              <w:rPr>
                <w:sz w:val="24"/>
                <w:szCs w:val="24"/>
                <w:lang w:eastAsia="zh-CN"/>
              </w:rPr>
              <w:t xml:space="preserve"> профиль </w:t>
            </w:r>
            <w:r w:rsidR="00C63CFA">
              <w:rPr>
                <w:sz w:val="24"/>
                <w:szCs w:val="24"/>
                <w:lang w:eastAsia="zh-CN"/>
              </w:rPr>
              <w:t>«Дирижирование оркестром народных инструментов»</w:t>
            </w:r>
          </w:p>
        </w:tc>
      </w:tr>
      <w:tr w:rsidR="00CC552C" w:rsidTr="00B875BE">
        <w:trPr>
          <w:trHeight w:val="339"/>
        </w:trPr>
        <w:tc>
          <w:tcPr>
            <w:tcW w:w="5000" w:type="pct"/>
            <w:gridSpan w:val="4"/>
          </w:tcPr>
          <w:p w:rsidR="00CC552C" w:rsidRDefault="00CC552C" w:rsidP="007E3F9A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</w:p>
        </w:tc>
      </w:tr>
      <w:tr w:rsidR="007276D6" w:rsidTr="00B875BE">
        <w:trPr>
          <w:trHeight w:val="339"/>
        </w:trPr>
        <w:tc>
          <w:tcPr>
            <w:tcW w:w="5000" w:type="pct"/>
            <w:gridSpan w:val="4"/>
          </w:tcPr>
          <w:p w:rsidR="007276D6" w:rsidRDefault="007276D6" w:rsidP="00721847">
            <w:pPr>
              <w:spacing w:line="276" w:lineRule="auto"/>
              <w:jc w:val="both"/>
              <w:rPr>
                <w:sz w:val="24"/>
                <w:szCs w:val="24"/>
                <w:u w:val="single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(</w:t>
            </w:r>
            <w:r w:rsidR="00304ED5">
              <w:rPr>
                <w:sz w:val="24"/>
                <w:szCs w:val="24"/>
                <w:lang w:eastAsia="zh-CN"/>
              </w:rPr>
              <w:t>приказ № 660 Минобрнауки России от 14 июля 2017 г.</w:t>
            </w:r>
            <w:r>
              <w:rPr>
                <w:sz w:val="24"/>
                <w:szCs w:val="24"/>
                <w:lang w:eastAsia="zh-CN"/>
              </w:rPr>
              <w:t>)</w:t>
            </w:r>
          </w:p>
        </w:tc>
      </w:tr>
      <w:tr w:rsidR="00CC552C" w:rsidTr="00B875BE">
        <w:tc>
          <w:tcPr>
            <w:tcW w:w="969" w:type="pct"/>
          </w:tcPr>
          <w:p w:rsidR="00CC552C" w:rsidRDefault="00CC552C" w:rsidP="007E3F9A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4031" w:type="pct"/>
            <w:gridSpan w:val="3"/>
          </w:tcPr>
          <w:p w:rsidR="00CC552C" w:rsidRPr="00B27923" w:rsidRDefault="00CC552C" w:rsidP="007E3F9A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</w:p>
        </w:tc>
      </w:tr>
      <w:tr w:rsidR="00CC552C" w:rsidTr="00B875BE">
        <w:tc>
          <w:tcPr>
            <w:tcW w:w="969" w:type="pct"/>
          </w:tcPr>
          <w:p w:rsidR="00CC552C" w:rsidRDefault="00CC552C" w:rsidP="007E3F9A">
            <w:pPr>
              <w:spacing w:line="276" w:lineRule="auto"/>
              <w:jc w:val="both"/>
              <w:rPr>
                <w:sz w:val="24"/>
                <w:szCs w:val="24"/>
                <w:u w:val="single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Составитель(и): </w:t>
            </w:r>
            <w:r w:rsidRPr="000A1895">
              <w:rPr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4031" w:type="pct"/>
            <w:gridSpan w:val="3"/>
          </w:tcPr>
          <w:p w:rsidR="00CC552C" w:rsidRPr="00B27923" w:rsidRDefault="00CC552C" w:rsidP="007E3F9A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</w:p>
        </w:tc>
      </w:tr>
      <w:tr w:rsidR="00CB40B3" w:rsidTr="00B875BE">
        <w:tc>
          <w:tcPr>
            <w:tcW w:w="969" w:type="pct"/>
          </w:tcPr>
          <w:p w:rsidR="00CB40B3" w:rsidRPr="000A1895" w:rsidRDefault="00CB40B3" w:rsidP="007E3F9A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4031" w:type="pct"/>
            <w:gridSpan w:val="3"/>
          </w:tcPr>
          <w:p w:rsidR="00CB40B3" w:rsidRPr="00B27923" w:rsidRDefault="00CB40B3" w:rsidP="00B84C6A">
            <w:pPr>
              <w:spacing w:line="276" w:lineRule="auto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К</w:t>
            </w:r>
            <w:r w:rsidRPr="00F95002">
              <w:rPr>
                <w:sz w:val="24"/>
                <w:szCs w:val="24"/>
              </w:rPr>
              <w:t>андидат педагогических наук, доцент ВАК, профессор</w:t>
            </w:r>
            <w:r>
              <w:rPr>
                <w:sz w:val="24"/>
                <w:szCs w:val="24"/>
              </w:rPr>
              <w:t xml:space="preserve"> кафедры Русского народного певческого искусства </w:t>
            </w:r>
            <w:r>
              <w:rPr>
                <w:sz w:val="24"/>
                <w:szCs w:val="24"/>
                <w:lang w:eastAsia="zh-CN"/>
              </w:rPr>
              <w:t>Факультета искусств МГИК</w:t>
            </w:r>
          </w:p>
        </w:tc>
      </w:tr>
      <w:tr w:rsidR="00CB40B3" w:rsidRPr="00B27923" w:rsidTr="00B875BE">
        <w:tc>
          <w:tcPr>
            <w:tcW w:w="969" w:type="pct"/>
          </w:tcPr>
          <w:p w:rsidR="00CB40B3" w:rsidRPr="00B27923" w:rsidRDefault="00CB40B3" w:rsidP="007E3F9A">
            <w:pPr>
              <w:spacing w:line="276" w:lineRule="auto"/>
              <w:jc w:val="both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4031" w:type="pct"/>
            <w:gridSpan w:val="3"/>
          </w:tcPr>
          <w:p w:rsidR="00CB40B3" w:rsidRPr="00F95002" w:rsidRDefault="00CB40B3" w:rsidP="00B84C6A">
            <w:pPr>
              <w:spacing w:line="276" w:lineRule="auto"/>
              <w:rPr>
                <w:b/>
                <w:sz w:val="24"/>
                <w:szCs w:val="24"/>
                <w:lang w:eastAsia="zh-CN"/>
              </w:rPr>
            </w:pPr>
            <w:r w:rsidRPr="00F95002">
              <w:rPr>
                <w:b/>
                <w:sz w:val="24"/>
                <w:szCs w:val="24"/>
              </w:rPr>
              <w:t>Бушуйкина Т.В</w:t>
            </w:r>
            <w:r w:rsidRPr="00F95002">
              <w:rPr>
                <w:b/>
                <w:sz w:val="24"/>
                <w:szCs w:val="24"/>
                <w:lang w:eastAsia="zh-CN"/>
              </w:rPr>
              <w:t>.</w:t>
            </w:r>
          </w:p>
          <w:p w:rsidR="00CB40B3" w:rsidRPr="00B27923" w:rsidRDefault="00CB40B3" w:rsidP="00B84C6A">
            <w:pPr>
              <w:spacing w:line="276" w:lineRule="auto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CC552C" w:rsidRPr="00B27923" w:rsidTr="00B875BE">
        <w:tc>
          <w:tcPr>
            <w:tcW w:w="5000" w:type="pct"/>
            <w:gridSpan w:val="4"/>
          </w:tcPr>
          <w:p w:rsidR="00CC552C" w:rsidRPr="00B27923" w:rsidRDefault="00CC552C" w:rsidP="007E3F9A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</w:p>
        </w:tc>
      </w:tr>
      <w:tr w:rsidR="00CC552C" w:rsidRPr="00B27923" w:rsidTr="00B875BE">
        <w:tc>
          <w:tcPr>
            <w:tcW w:w="5000" w:type="pct"/>
            <w:gridSpan w:val="4"/>
          </w:tcPr>
          <w:p w:rsidR="00CC552C" w:rsidRPr="00B27923" w:rsidRDefault="00CC552C" w:rsidP="007E3F9A">
            <w:pPr>
              <w:spacing w:line="276" w:lineRule="auto"/>
              <w:rPr>
                <w:sz w:val="24"/>
                <w:szCs w:val="24"/>
                <w:lang w:eastAsia="zh-CN"/>
              </w:rPr>
            </w:pPr>
            <w:r w:rsidRPr="00B27923">
              <w:rPr>
                <w:sz w:val="24"/>
                <w:szCs w:val="24"/>
                <w:lang w:eastAsia="zh-CN"/>
              </w:rPr>
              <w:t>УТВЕРЖДЕНО</w:t>
            </w:r>
          </w:p>
        </w:tc>
      </w:tr>
      <w:tr w:rsidR="00CC552C" w:rsidRPr="00B27923" w:rsidTr="00B875BE">
        <w:tc>
          <w:tcPr>
            <w:tcW w:w="1759" w:type="pct"/>
            <w:gridSpan w:val="2"/>
          </w:tcPr>
          <w:p w:rsidR="00CC552C" w:rsidRPr="00B27923" w:rsidRDefault="00CC552C" w:rsidP="007E3F9A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3241" w:type="pct"/>
            <w:gridSpan w:val="2"/>
          </w:tcPr>
          <w:p w:rsidR="00CC552C" w:rsidRPr="00B27923" w:rsidRDefault="00CC552C" w:rsidP="007E3F9A">
            <w:pPr>
              <w:spacing w:line="276" w:lineRule="auto"/>
              <w:rPr>
                <w:sz w:val="24"/>
                <w:szCs w:val="24"/>
                <w:lang w:eastAsia="zh-CN"/>
              </w:rPr>
            </w:pPr>
          </w:p>
        </w:tc>
      </w:tr>
      <w:tr w:rsidR="00CC552C" w:rsidRPr="00B27923" w:rsidTr="00B875BE">
        <w:tc>
          <w:tcPr>
            <w:tcW w:w="1759" w:type="pct"/>
            <w:gridSpan w:val="2"/>
          </w:tcPr>
          <w:p w:rsidR="00CC552C" w:rsidRPr="00B27923" w:rsidRDefault="00CC552C" w:rsidP="007E3F9A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3241" w:type="pct"/>
            <w:gridSpan w:val="2"/>
          </w:tcPr>
          <w:p w:rsidR="00CC552C" w:rsidRPr="00B27923" w:rsidRDefault="00CC552C" w:rsidP="007E3F9A">
            <w:pPr>
              <w:spacing w:line="276" w:lineRule="auto"/>
              <w:jc w:val="right"/>
              <w:rPr>
                <w:sz w:val="24"/>
                <w:szCs w:val="24"/>
                <w:lang w:eastAsia="zh-CN"/>
              </w:rPr>
            </w:pPr>
          </w:p>
        </w:tc>
      </w:tr>
    </w:tbl>
    <w:p w:rsidR="00CC552C" w:rsidRDefault="00CC552C" w:rsidP="00216B1A">
      <w:r>
        <w:br w:type="page"/>
      </w:r>
    </w:p>
    <w:p w:rsidR="004071E6" w:rsidRPr="00F63990" w:rsidRDefault="009007FC" w:rsidP="00DB5B2C">
      <w:pPr>
        <w:pStyle w:val="3"/>
        <w:numPr>
          <w:ilvl w:val="0"/>
          <w:numId w:val="9"/>
        </w:numPr>
        <w:ind w:left="0" w:firstLine="0"/>
        <w:rPr>
          <w:rFonts w:ascii="Times New Roman" w:hAnsi="Times New Roman" w:cs="Times New Roman"/>
          <w:b/>
          <w:color w:val="auto"/>
        </w:rPr>
      </w:pPr>
      <w:bookmarkStart w:id="1" w:name="_Toc64998249"/>
      <w:r w:rsidRPr="00F63990">
        <w:rPr>
          <w:rFonts w:ascii="Times New Roman" w:hAnsi="Times New Roman" w:cs="Times New Roman"/>
          <w:b/>
          <w:color w:val="auto"/>
        </w:rPr>
        <w:lastRenderedPageBreak/>
        <w:t>ПЕРЕЧЕНЬ КОМПЕТЕНЦИЙ</w:t>
      </w:r>
      <w:bookmarkEnd w:id="1"/>
    </w:p>
    <w:p w:rsidR="00644C72" w:rsidRPr="00833A38" w:rsidRDefault="00644C72" w:rsidP="00DB5B2C">
      <w:pPr>
        <w:pStyle w:val="af1"/>
        <w:ind w:left="0"/>
        <w:jc w:val="right"/>
        <w:rPr>
          <w:lang w:eastAsia="zh-CN"/>
        </w:rPr>
      </w:pPr>
      <w:r w:rsidRPr="00833A38">
        <w:rPr>
          <w:lang w:eastAsia="zh-CN"/>
        </w:rPr>
        <w:t>Таблица 1</w:t>
      </w:r>
    </w:p>
    <w:p w:rsidR="00160204" w:rsidRPr="00833A38" w:rsidRDefault="00160204" w:rsidP="00DB5B2C"/>
    <w:tbl>
      <w:tblPr>
        <w:tblW w:w="5000" w:type="pct"/>
        <w:tblLook w:val="04A0" w:firstRow="1" w:lastRow="0" w:firstColumn="1" w:lastColumn="0" w:noHBand="0" w:noVBand="1"/>
      </w:tblPr>
      <w:tblGrid>
        <w:gridCol w:w="1242"/>
        <w:gridCol w:w="8328"/>
      </w:tblGrid>
      <w:tr w:rsidR="00B02988" w:rsidRPr="007D0325" w:rsidTr="00862D9C">
        <w:trPr>
          <w:trHeight w:val="360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2988" w:rsidRPr="00407249" w:rsidRDefault="00B02988" w:rsidP="00862D9C">
            <w:pPr>
              <w:rPr>
                <w:b/>
                <w:bCs/>
                <w:color w:val="000000"/>
                <w:szCs w:val="28"/>
              </w:rPr>
            </w:pPr>
            <w:r w:rsidRPr="00407249">
              <w:rPr>
                <w:b/>
                <w:bCs/>
                <w:color w:val="000000"/>
                <w:szCs w:val="28"/>
              </w:rPr>
              <w:t>УК-5</w:t>
            </w:r>
          </w:p>
        </w:tc>
        <w:tc>
          <w:tcPr>
            <w:tcW w:w="4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2988" w:rsidRPr="00407249" w:rsidRDefault="00B02988" w:rsidP="00862D9C">
            <w:pPr>
              <w:rPr>
                <w:color w:val="000000"/>
                <w:szCs w:val="28"/>
              </w:rPr>
            </w:pPr>
            <w:r w:rsidRPr="00407249">
              <w:rPr>
                <w:color w:val="000000"/>
                <w:szCs w:val="28"/>
              </w:rPr>
              <w:t xml:space="preserve">Способен воспринимать межкультурное разнообразие общества в социально-историческом, этическом и философском контекстах </w:t>
            </w:r>
          </w:p>
        </w:tc>
      </w:tr>
    </w:tbl>
    <w:p w:rsidR="00160204" w:rsidRPr="00833A38" w:rsidRDefault="00160204" w:rsidP="00DB5B2C">
      <w:pPr>
        <w:jc w:val="center"/>
      </w:pPr>
    </w:p>
    <w:p w:rsidR="004071E6" w:rsidRPr="00F63990" w:rsidRDefault="009007FC" w:rsidP="00DB5B2C">
      <w:pPr>
        <w:pStyle w:val="3"/>
        <w:numPr>
          <w:ilvl w:val="0"/>
          <w:numId w:val="9"/>
        </w:numPr>
        <w:ind w:left="0" w:firstLine="0"/>
        <w:rPr>
          <w:rFonts w:ascii="Times New Roman" w:hAnsi="Times New Roman" w:cs="Times New Roman"/>
          <w:b/>
          <w:color w:val="auto"/>
        </w:rPr>
      </w:pPr>
      <w:bookmarkStart w:id="2" w:name="_Toc64998250"/>
      <w:r w:rsidRPr="00F63990">
        <w:rPr>
          <w:rFonts w:ascii="Times New Roman" w:hAnsi="Times New Roman" w:cs="Times New Roman"/>
          <w:b/>
          <w:color w:val="auto"/>
        </w:rPr>
        <w:t>ПЛАНИРУЕМЫЕ РЕЗУЛЬТАТЫ ОБУЧЕНИЯ</w:t>
      </w:r>
      <w:bookmarkEnd w:id="2"/>
    </w:p>
    <w:p w:rsidR="00644C72" w:rsidRDefault="00644C72" w:rsidP="00DB5B2C">
      <w:pPr>
        <w:pStyle w:val="af1"/>
        <w:ind w:left="0"/>
        <w:jc w:val="right"/>
        <w:rPr>
          <w:lang w:eastAsia="zh-CN"/>
        </w:rPr>
      </w:pPr>
      <w:r w:rsidRPr="00833A38">
        <w:rPr>
          <w:lang w:eastAsia="zh-CN"/>
        </w:rPr>
        <w:t>Таблица 2</w:t>
      </w:r>
    </w:p>
    <w:p w:rsidR="00DB3C3C" w:rsidRPr="00833A38" w:rsidRDefault="00DB3C3C" w:rsidP="00DB5B2C">
      <w:pPr>
        <w:pStyle w:val="af1"/>
        <w:ind w:left="0"/>
        <w:jc w:val="right"/>
        <w:rPr>
          <w:lang w:eastAsia="zh-CN"/>
        </w:rPr>
      </w:pPr>
    </w:p>
    <w:p w:rsidR="00F12A01" w:rsidRPr="00833A38" w:rsidRDefault="00F12A01" w:rsidP="00DB5B2C">
      <w:pPr>
        <w:rPr>
          <w:b/>
          <w:i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807"/>
        <w:gridCol w:w="3122"/>
        <w:gridCol w:w="4641"/>
      </w:tblGrid>
      <w:tr w:rsidR="00B02988" w:rsidRPr="00E215BF" w:rsidTr="00862D9C">
        <w:trPr>
          <w:trHeight w:val="945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B02988" w:rsidRPr="00E215BF" w:rsidRDefault="00B02988" w:rsidP="00862D9C">
            <w:pPr>
              <w:jc w:val="center"/>
              <w:rPr>
                <w:b/>
                <w:bCs/>
                <w:color w:val="000000"/>
              </w:rPr>
            </w:pPr>
            <w:r w:rsidRPr="00E215BF">
              <w:rPr>
                <w:b/>
                <w:bCs/>
                <w:color w:val="000000"/>
              </w:rPr>
              <w:t>Код и содержание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B02988" w:rsidRPr="00E215BF" w:rsidRDefault="00B02988" w:rsidP="00862D9C">
            <w:pPr>
              <w:jc w:val="center"/>
              <w:rPr>
                <w:b/>
                <w:bCs/>
                <w:color w:val="000000"/>
              </w:rPr>
            </w:pPr>
            <w:r w:rsidRPr="00E215BF">
              <w:rPr>
                <w:b/>
                <w:bCs/>
                <w:color w:val="000000"/>
              </w:rPr>
              <w:t>Индикаторы достижения</w:t>
            </w:r>
            <w:r w:rsidRPr="00E215BF">
              <w:rPr>
                <w:b/>
                <w:bCs/>
                <w:color w:val="000000"/>
              </w:rPr>
              <w:br/>
              <w:t>компетенций</w:t>
            </w:r>
          </w:p>
        </w:tc>
        <w:tc>
          <w:tcPr>
            <w:tcW w:w="2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B02988" w:rsidRPr="00E215BF" w:rsidRDefault="00B02988" w:rsidP="00862D9C">
            <w:pPr>
              <w:jc w:val="center"/>
              <w:rPr>
                <w:b/>
                <w:bCs/>
                <w:color w:val="000000"/>
              </w:rPr>
            </w:pPr>
            <w:r w:rsidRPr="00E215BF">
              <w:rPr>
                <w:b/>
                <w:bCs/>
                <w:color w:val="000000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B02988" w:rsidRPr="00E215BF" w:rsidTr="00862D9C">
        <w:trPr>
          <w:trHeight w:val="3465"/>
        </w:trPr>
        <w:tc>
          <w:tcPr>
            <w:tcW w:w="9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988" w:rsidRPr="00E215BF" w:rsidRDefault="00B02988" w:rsidP="00862D9C">
            <w:pPr>
              <w:rPr>
                <w:color w:val="000000"/>
              </w:rPr>
            </w:pPr>
            <w:r w:rsidRPr="00E215BF">
              <w:rPr>
                <w:b/>
                <w:bCs/>
                <w:color w:val="000000"/>
              </w:rPr>
              <w:t>УК-5</w:t>
            </w:r>
            <w:r w:rsidRPr="00E215BF">
              <w:rPr>
                <w:color w:val="000000"/>
              </w:rPr>
              <w:br/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6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988" w:rsidRPr="00E215BF" w:rsidRDefault="00B02988" w:rsidP="00862D9C">
            <w:pPr>
              <w:rPr>
                <w:color w:val="000000"/>
              </w:rPr>
            </w:pPr>
            <w:r w:rsidRPr="00E215BF">
              <w:rPr>
                <w:color w:val="000000"/>
              </w:rPr>
              <w:t xml:space="preserve">УК-5.1 </w:t>
            </w:r>
            <w:r w:rsidRPr="00E215BF">
              <w:rPr>
                <w:color w:val="000000"/>
              </w:rPr>
              <w:br/>
              <w:t>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</w:t>
            </w:r>
            <w:r w:rsidRPr="00E215BF">
              <w:rPr>
                <w:color w:val="000000"/>
              </w:rPr>
              <w:br/>
            </w:r>
            <w:r w:rsidRPr="00E215BF">
              <w:rPr>
                <w:color w:val="000000"/>
              </w:rPr>
              <w:br/>
              <w:t xml:space="preserve">УК-5.2 </w:t>
            </w:r>
            <w:r w:rsidRPr="00E215BF">
              <w:rPr>
                <w:color w:val="000000"/>
              </w:rPr>
              <w:br/>
              <w:t>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  <w:r w:rsidRPr="00E215BF">
              <w:rPr>
                <w:color w:val="000000"/>
              </w:rPr>
              <w:br/>
            </w:r>
            <w:r w:rsidRPr="00E215BF">
              <w:rPr>
                <w:color w:val="000000"/>
              </w:rPr>
              <w:br/>
              <w:t xml:space="preserve">УК-5.3 </w:t>
            </w:r>
            <w:r w:rsidRPr="00E215BF">
              <w:rPr>
                <w:color w:val="000000"/>
              </w:rPr>
              <w:br/>
              <w:t xml:space="preserve">Проявляет в своём поведении уважительное отношение к историческому наследию и </w:t>
            </w:r>
            <w:r w:rsidRPr="00E215BF">
              <w:rPr>
                <w:color w:val="000000"/>
              </w:rPr>
              <w:lastRenderedPageBreak/>
              <w:t>социокультурным традициям различных социальных групп, опирающееся на знание этапов исторического развития России</w:t>
            </w:r>
            <w:r w:rsidRPr="00E215BF">
              <w:rPr>
                <w:color w:val="000000"/>
              </w:rPr>
              <w:br/>
            </w:r>
            <w:r w:rsidRPr="00E215BF">
              <w:rPr>
                <w:color w:val="000000"/>
              </w:rPr>
              <w:br/>
              <w:t xml:space="preserve">УК-5.4 </w:t>
            </w:r>
            <w:r w:rsidRPr="00E215BF">
              <w:rPr>
                <w:color w:val="000000"/>
              </w:rPr>
              <w:br/>
              <w:t>Сознательно выбирает ценностные ориентиры и гражданскую позицию; аргументировано обсуждает и решает проблемы мировоззренческого, общественного и личностного характера</w:t>
            </w: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988" w:rsidRPr="00E215BF" w:rsidRDefault="00B02988" w:rsidP="00862D9C">
            <w:pPr>
              <w:rPr>
                <w:color w:val="000000"/>
              </w:rPr>
            </w:pPr>
            <w:r w:rsidRPr="00E215BF">
              <w:rPr>
                <w:b/>
                <w:bCs/>
                <w:color w:val="000000"/>
              </w:rPr>
              <w:lastRenderedPageBreak/>
              <w:t>Знать:</w:t>
            </w:r>
            <w:r w:rsidRPr="00E215BF">
              <w:rPr>
                <w:color w:val="000000"/>
              </w:rPr>
              <w:br/>
              <w:t>– механизмы межкультурного взаимодействия в обществе на современном этапе, принципы соотношения общемировых и национальных культурных процессов;</w:t>
            </w:r>
            <w:r w:rsidRPr="00E215BF">
              <w:rPr>
                <w:color w:val="000000"/>
              </w:rPr>
              <w:br/>
              <w:t>– проблемы соотношения академической и массовой культуры в контексте социальной стратификации общества, основные теории культурного развития на современном этапе;</w:t>
            </w:r>
            <w:r w:rsidRPr="00E215BF">
              <w:rPr>
                <w:color w:val="000000"/>
              </w:rPr>
              <w:br/>
              <w:t>– национально-культурные особенности социального и речевого поведения представителей иноязычных культур;</w:t>
            </w:r>
            <w:r w:rsidRPr="00E215BF">
              <w:rPr>
                <w:color w:val="000000"/>
              </w:rPr>
              <w:br/>
              <w:t>– обычаи, этикет, социальные стереотипы, историю и культуру других стран;</w:t>
            </w:r>
            <w:r w:rsidRPr="00E215BF">
              <w:rPr>
                <w:color w:val="000000"/>
              </w:rPr>
              <w:br/>
              <w:t>– исторические этапы в развитии национальных культур;</w:t>
            </w:r>
            <w:r w:rsidRPr="00E215BF">
              <w:rPr>
                <w:color w:val="000000"/>
              </w:rPr>
              <w:br/>
              <w:t>– художественно-стилевые и национально-стилевые направления в области отечественного и зарубежного искусства от древности до начала ХХI века;</w:t>
            </w:r>
            <w:r w:rsidRPr="00E215BF">
              <w:rPr>
                <w:color w:val="000000"/>
              </w:rPr>
              <w:br/>
              <w:t>– национально-культурные особенности искусства различных стран;</w:t>
            </w:r>
          </w:p>
        </w:tc>
      </w:tr>
      <w:tr w:rsidR="00B02988" w:rsidRPr="00E215BF" w:rsidTr="00862D9C">
        <w:trPr>
          <w:trHeight w:val="4725"/>
        </w:trPr>
        <w:tc>
          <w:tcPr>
            <w:tcW w:w="9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88" w:rsidRPr="00E215BF" w:rsidRDefault="00B02988" w:rsidP="00862D9C">
            <w:pPr>
              <w:rPr>
                <w:color w:val="000000"/>
              </w:rPr>
            </w:pPr>
          </w:p>
        </w:tc>
        <w:tc>
          <w:tcPr>
            <w:tcW w:w="16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88" w:rsidRPr="00E215BF" w:rsidRDefault="00B02988" w:rsidP="00862D9C">
            <w:pPr>
              <w:rPr>
                <w:color w:val="000000"/>
              </w:rPr>
            </w:pP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988" w:rsidRPr="00E215BF" w:rsidRDefault="00B02988" w:rsidP="00862D9C">
            <w:pPr>
              <w:rPr>
                <w:color w:val="000000"/>
              </w:rPr>
            </w:pPr>
            <w:r w:rsidRPr="00E215BF">
              <w:rPr>
                <w:b/>
                <w:bCs/>
                <w:color w:val="000000"/>
              </w:rPr>
              <w:t>Уметь:</w:t>
            </w:r>
            <w:r w:rsidRPr="00E215BF">
              <w:rPr>
                <w:color w:val="000000"/>
              </w:rPr>
              <w:br/>
              <w:t>– адекватно оценивать межкультурные диалоги в современном обществе;</w:t>
            </w:r>
            <w:r w:rsidRPr="00E215BF">
              <w:rPr>
                <w:color w:val="000000"/>
              </w:rPr>
              <w:br/>
              <w:t>– соотносить современное состояние культуры с ее историей;</w:t>
            </w:r>
            <w:r w:rsidRPr="00E215BF">
              <w:rPr>
                <w:color w:val="000000"/>
              </w:rPr>
              <w:br/>
              <w:t>– излагать и критически осмысливать базовые представления по истории и теории новейшего искусства;</w:t>
            </w:r>
            <w:r w:rsidRPr="00E215BF">
              <w:rPr>
                <w:color w:val="000000"/>
              </w:rPr>
              <w:br/>
              <w:t>– находить и использовать необходимую для саморазвития и взаимодействия с другими иноязычную информацию о культурных особенностях и традициях различных социальных групп;</w:t>
            </w:r>
            <w:r w:rsidRPr="00E215BF">
              <w:rPr>
                <w:color w:val="000000"/>
              </w:rPr>
              <w:br/>
              <w:t>– проводить сравнительный анализ онтологических, гносеологических, этических идей, представляющих различные философские учения;</w:t>
            </w:r>
            <w:r w:rsidRPr="00E215BF">
              <w:rPr>
                <w:color w:val="000000"/>
              </w:rPr>
              <w:br/>
              <w:t>– сопоставлять общее в исторических тенденциях с особенным, связанным с социально-экономическими, религиозно-культурными, природно-географическими условиями той или иной страны;</w:t>
            </w:r>
            <w:r w:rsidRPr="00E215BF">
              <w:rPr>
                <w:color w:val="000000"/>
              </w:rPr>
              <w:br/>
              <w:t>– работать с разноплановыми историческими источниками;</w:t>
            </w:r>
            <w:r w:rsidRPr="00E215BF">
              <w:rPr>
                <w:color w:val="000000"/>
              </w:rPr>
              <w:br/>
              <w:t>– извлекать уроки из исторических событий, и на их основе принимать осознанные решения;</w:t>
            </w:r>
            <w:r w:rsidRPr="00E215BF">
              <w:rPr>
                <w:color w:val="000000"/>
              </w:rPr>
              <w:br/>
              <w:t>– адекватно реализовать свои коммуникативные намерения в контексте толерантности;</w:t>
            </w:r>
            <w:r w:rsidRPr="00E215BF">
              <w:rPr>
                <w:color w:val="000000"/>
              </w:rPr>
              <w:br/>
              <w:t>– находить и использовать</w:t>
            </w:r>
            <w:r w:rsidRPr="00E215BF">
              <w:rPr>
                <w:color w:val="000000"/>
              </w:rPr>
              <w:br/>
              <w:t>необходимую для взаимодействия с другими членами социума информацию о культурных особенностях и традициях различных народов;</w:t>
            </w:r>
            <w:r w:rsidRPr="00E215BF">
              <w:rPr>
                <w:color w:val="000000"/>
              </w:rPr>
              <w:br/>
              <w:t>– демонстрировать уважительное отношение к историческому наследию и социокультурным традициям различных социальных групп;</w:t>
            </w:r>
          </w:p>
        </w:tc>
      </w:tr>
      <w:tr w:rsidR="00B02988" w:rsidRPr="00E215BF" w:rsidTr="00862D9C">
        <w:trPr>
          <w:trHeight w:val="1890"/>
        </w:trPr>
        <w:tc>
          <w:tcPr>
            <w:tcW w:w="9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88" w:rsidRPr="00E215BF" w:rsidRDefault="00B02988" w:rsidP="00862D9C">
            <w:pPr>
              <w:rPr>
                <w:color w:val="000000"/>
              </w:rPr>
            </w:pPr>
          </w:p>
        </w:tc>
        <w:tc>
          <w:tcPr>
            <w:tcW w:w="16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88" w:rsidRPr="00E215BF" w:rsidRDefault="00B02988" w:rsidP="00862D9C">
            <w:pPr>
              <w:rPr>
                <w:color w:val="000000"/>
              </w:rPr>
            </w:pP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988" w:rsidRPr="00E215BF" w:rsidRDefault="00B02988" w:rsidP="00862D9C">
            <w:pPr>
              <w:rPr>
                <w:color w:val="000000"/>
              </w:rPr>
            </w:pPr>
            <w:r w:rsidRPr="00E215BF">
              <w:rPr>
                <w:b/>
                <w:bCs/>
                <w:color w:val="000000"/>
              </w:rPr>
              <w:t>Владеть:</w:t>
            </w:r>
            <w:r w:rsidRPr="00E215BF">
              <w:rPr>
                <w:color w:val="000000"/>
              </w:rPr>
              <w:br/>
              <w:t>– развитой способностью к чувств-венно-художественному восприятию этнокультурного разнообразия современного мира;</w:t>
            </w:r>
            <w:r w:rsidRPr="00E215BF">
              <w:rPr>
                <w:color w:val="000000"/>
              </w:rPr>
              <w:br/>
              <w:t>– нормами недискриминационного и конструктивного взаимодействия с людьми с учетом их социокультурных особенностей;</w:t>
            </w:r>
            <w:r w:rsidRPr="00E215BF">
              <w:rPr>
                <w:color w:val="000000"/>
              </w:rPr>
              <w:br/>
              <w:t>– речевым этикетом межкультурной коммуникации;</w:t>
            </w:r>
            <w:r w:rsidRPr="00E215BF">
              <w:rPr>
                <w:color w:val="000000"/>
              </w:rPr>
              <w:br/>
              <w:t xml:space="preserve">– навыками анализа различных </w:t>
            </w:r>
            <w:r w:rsidRPr="00E215BF">
              <w:rPr>
                <w:color w:val="000000"/>
              </w:rPr>
              <w:lastRenderedPageBreak/>
              <w:t>художественных явлений, в которых отражено многообразие культуры современного общества, в том числе явлений массовой культуры.</w:t>
            </w:r>
          </w:p>
        </w:tc>
      </w:tr>
    </w:tbl>
    <w:p w:rsidR="00341359" w:rsidRPr="00833A38" w:rsidRDefault="00341359" w:rsidP="003D3E73">
      <w:pPr>
        <w:pStyle w:val="3"/>
        <w:rPr>
          <w:rFonts w:ascii="Times New Roman" w:hAnsi="Times New Roman" w:cs="Times New Roman"/>
          <w:color w:val="auto"/>
        </w:rPr>
        <w:sectPr w:rsidR="00341359" w:rsidRPr="00833A38" w:rsidSect="007276D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F12A01" w:rsidRPr="00F63990" w:rsidRDefault="009007FC" w:rsidP="00DB5B2C">
      <w:pPr>
        <w:pStyle w:val="3"/>
        <w:numPr>
          <w:ilvl w:val="0"/>
          <w:numId w:val="9"/>
        </w:numPr>
        <w:ind w:left="0" w:hanging="11"/>
        <w:rPr>
          <w:rFonts w:ascii="Times New Roman" w:hAnsi="Times New Roman" w:cs="Times New Roman"/>
          <w:b/>
          <w:color w:val="auto"/>
        </w:rPr>
      </w:pPr>
      <w:bookmarkStart w:id="3" w:name="_Toc64998251"/>
      <w:r w:rsidRPr="00F63990">
        <w:rPr>
          <w:rFonts w:ascii="Times New Roman" w:hAnsi="Times New Roman" w:cs="Times New Roman"/>
          <w:b/>
          <w:color w:val="auto"/>
        </w:rPr>
        <w:lastRenderedPageBreak/>
        <w:t>ПОКАЗАТЕЛИ ОЦЕНИВАНИЯ ПЛАНИРУЕМЫХ РЕЗУЛЬТАТОВ ОБУЧЕНИЯ</w:t>
      </w:r>
      <w:bookmarkEnd w:id="3"/>
    </w:p>
    <w:p w:rsidR="00AC10F4" w:rsidRDefault="00AC10F4" w:rsidP="00AC10F4">
      <w:r>
        <w:t>Очная форма обучения</w:t>
      </w:r>
      <w:r>
        <w:tab/>
      </w:r>
      <w:r>
        <w:tab/>
      </w:r>
      <w:r>
        <w:tab/>
      </w:r>
    </w:p>
    <w:p w:rsidR="00AC10F4" w:rsidRDefault="00AC10F4" w:rsidP="00AC10F4">
      <w:r>
        <w:t xml:space="preserve">Описание средств, показателей, критериев и шкал оценивания компетенций на </w:t>
      </w:r>
    </w:p>
    <w:p w:rsidR="00AC10F4" w:rsidRDefault="00AC10F4" w:rsidP="00AC10F4">
      <w:r>
        <w:t>различных этапах их формирования, описание средств: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Style w:val="af2"/>
        <w:tblW w:w="5000" w:type="pct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379"/>
        <w:gridCol w:w="1489"/>
        <w:gridCol w:w="1937"/>
        <w:gridCol w:w="1574"/>
        <w:gridCol w:w="630"/>
        <w:gridCol w:w="681"/>
        <w:gridCol w:w="1564"/>
        <w:gridCol w:w="1550"/>
        <w:gridCol w:w="1925"/>
        <w:gridCol w:w="1768"/>
      </w:tblGrid>
      <w:tr w:rsidR="00AC10F4" w:rsidTr="00AC10F4">
        <w:tc>
          <w:tcPr>
            <w:tcW w:w="486" w:type="pct"/>
            <w:shd w:val="clear" w:color="auto" w:fill="BFBFBF" w:themeFill="background1" w:themeFillShade="BF"/>
            <w:tcMar>
              <w:left w:w="103" w:type="dxa"/>
            </w:tcMar>
          </w:tcPr>
          <w:p w:rsidR="00AC10F4" w:rsidRDefault="00AC10F4" w:rsidP="000C5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и наименование компетенции в соответствии с разделом 1 ФОС</w:t>
            </w:r>
          </w:p>
        </w:tc>
        <w:tc>
          <w:tcPr>
            <w:tcW w:w="525" w:type="pct"/>
            <w:shd w:val="clear" w:color="auto" w:fill="BFBFBF" w:themeFill="background1" w:themeFillShade="BF"/>
            <w:tcMar>
              <w:left w:w="103" w:type="dxa"/>
            </w:tcMar>
          </w:tcPr>
          <w:p w:rsidR="00AC10F4" w:rsidRDefault="00AC10F4" w:rsidP="000C5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части </w:t>
            </w:r>
          </w:p>
          <w:p w:rsidR="00AC10F4" w:rsidRDefault="00AC10F4" w:rsidP="000C5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компетенции, формируемой дисциплиной в соответствии с разделом 2 ФОС</w:t>
            </w:r>
          </w:p>
        </w:tc>
        <w:tc>
          <w:tcPr>
            <w:tcW w:w="676" w:type="pct"/>
            <w:shd w:val="clear" w:color="auto" w:fill="BFBFBF" w:themeFill="background1" w:themeFillShade="BF"/>
            <w:tcMar>
              <w:left w:w="103" w:type="dxa"/>
            </w:tcMar>
          </w:tcPr>
          <w:p w:rsidR="00AC10F4" w:rsidRDefault="00AC10F4" w:rsidP="000C5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Индикаторы достижения части компетенции, соотнесенные с дисциплиной – результаты изучения дисциплины (по этапам формирования знания, умения и навыка и (или) опыта деятельности) в соответствии с разделом 2 ФОС</w:t>
            </w:r>
          </w:p>
        </w:tc>
        <w:tc>
          <w:tcPr>
            <w:tcW w:w="531" w:type="pct"/>
            <w:shd w:val="clear" w:color="auto" w:fill="BFBFBF" w:themeFill="background1" w:themeFillShade="BF"/>
            <w:tcMar>
              <w:left w:w="103" w:type="dxa"/>
            </w:tcMar>
          </w:tcPr>
          <w:p w:rsidR="00AC10F4" w:rsidRDefault="00AC10F4" w:rsidP="000C5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 дисциплины в соответствии с Рабочей программой дисциплины (раздел 4)</w:t>
            </w:r>
          </w:p>
          <w:p w:rsidR="00AC10F4" w:rsidRDefault="00AC10F4" w:rsidP="000C5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2" w:type="pct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AC10F4" w:rsidRDefault="00AC10F4" w:rsidP="000C5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семестр/</w:t>
            </w:r>
          </w:p>
          <w:p w:rsidR="00AC10F4" w:rsidRDefault="00AC10F4" w:rsidP="000C5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неделя</w:t>
            </w:r>
          </w:p>
          <w:p w:rsidR="00AC10F4" w:rsidRDefault="00AC10F4" w:rsidP="000C5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Рабочей программой дисциплины (раздел 4)</w:t>
            </w:r>
          </w:p>
        </w:tc>
        <w:tc>
          <w:tcPr>
            <w:tcW w:w="528" w:type="pct"/>
            <w:shd w:val="clear" w:color="auto" w:fill="BFBFBF" w:themeFill="background1" w:themeFillShade="BF"/>
            <w:tcMar>
              <w:left w:w="103" w:type="dxa"/>
            </w:tcMar>
          </w:tcPr>
          <w:p w:rsidR="00AC10F4" w:rsidRDefault="00AC10F4" w:rsidP="000C5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аттестации (текущая, текущая-рубежная, промежуточная)</w:t>
            </w:r>
          </w:p>
        </w:tc>
        <w:tc>
          <w:tcPr>
            <w:tcW w:w="555" w:type="pct"/>
            <w:shd w:val="clear" w:color="auto" w:fill="BFBFBF" w:themeFill="background1" w:themeFillShade="BF"/>
            <w:tcMar>
              <w:left w:w="103" w:type="dxa"/>
            </w:tcMar>
          </w:tcPr>
          <w:p w:rsidR="00AC10F4" w:rsidRDefault="00AC10F4" w:rsidP="000C5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Средство оценивания достижения</w:t>
            </w:r>
          </w:p>
          <w:p w:rsidR="00AC10F4" w:rsidRDefault="00AC10F4" w:rsidP="000C5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компетенции в соответствии с Рабочей программой дисциплины (раздел 6)</w:t>
            </w:r>
          </w:p>
        </w:tc>
        <w:tc>
          <w:tcPr>
            <w:tcW w:w="650" w:type="pct"/>
            <w:shd w:val="clear" w:color="auto" w:fill="BFBFBF" w:themeFill="background1" w:themeFillShade="BF"/>
            <w:tcMar>
              <w:left w:w="103" w:type="dxa"/>
            </w:tcMar>
          </w:tcPr>
          <w:p w:rsidR="00AC10F4" w:rsidRDefault="00AC10F4" w:rsidP="000C5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 оценивания</w:t>
            </w:r>
          </w:p>
        </w:tc>
        <w:tc>
          <w:tcPr>
            <w:tcW w:w="597" w:type="pct"/>
            <w:shd w:val="clear" w:color="auto" w:fill="BFBFBF" w:themeFill="background1" w:themeFillShade="BF"/>
            <w:tcMar>
              <w:left w:w="103" w:type="dxa"/>
            </w:tcMar>
          </w:tcPr>
          <w:p w:rsidR="00AC10F4" w:rsidRDefault="00AC10F4" w:rsidP="000C5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Критерии оценивания и оценочная шкала</w:t>
            </w:r>
          </w:p>
        </w:tc>
      </w:tr>
      <w:tr w:rsidR="00AC10F4" w:rsidTr="00AC10F4">
        <w:tc>
          <w:tcPr>
            <w:tcW w:w="486" w:type="pct"/>
            <w:vMerge w:val="restar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УК-5</w:t>
            </w:r>
          </w:p>
        </w:tc>
        <w:tc>
          <w:tcPr>
            <w:tcW w:w="525" w:type="pct"/>
            <w:vMerge w:val="restar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676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tabs>
                <w:tab w:val="left" w:pos="142"/>
              </w:tabs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УК-5.1 - 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</w:t>
            </w:r>
          </w:p>
          <w:p w:rsidR="00AC10F4" w:rsidRDefault="00AC10F4" w:rsidP="000C58F4">
            <w:pPr>
              <w:tabs>
                <w:tab w:val="left" w:pos="142"/>
              </w:tabs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УК-5.2.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  <w:p w:rsidR="00AC10F4" w:rsidRDefault="00AC10F4" w:rsidP="000C58F4">
            <w:pPr>
              <w:tabs>
                <w:tab w:val="left" w:pos="142"/>
              </w:tabs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УК-5.3.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</w:t>
            </w:r>
          </w:p>
          <w:p w:rsidR="00AC10F4" w:rsidRDefault="00AC10F4" w:rsidP="000C58F4">
            <w:pPr>
              <w:tabs>
                <w:tab w:val="left" w:pos="142"/>
              </w:tabs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УК-5.4. - Сознательно выбирает ценностные ориентиры и гражданскую позицию; аргументированно обсуждает и решает проблемы мировоззренческого, общественного и личностного характера</w:t>
            </w:r>
          </w:p>
          <w:p w:rsidR="00AC10F4" w:rsidRDefault="00AC10F4" w:rsidP="000C58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1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tabs>
                <w:tab w:val="left" w:pos="708"/>
              </w:tabs>
              <w:suppressAutoHyphens/>
              <w:snapToGrid w:val="0"/>
              <w:jc w:val="both"/>
              <w:rPr>
                <w:sz w:val="20"/>
                <w:szCs w:val="20"/>
              </w:rPr>
            </w:pPr>
            <w:r>
              <w:rPr>
                <w:rStyle w:val="normaltextrunscx88960546"/>
                <w:sz w:val="20"/>
                <w:szCs w:val="20"/>
              </w:rPr>
              <w:t>Природа фольклора и проблемы фольклористики</w:t>
            </w:r>
          </w:p>
          <w:p w:rsidR="00AC10F4" w:rsidRDefault="00AC10F4" w:rsidP="000C58F4">
            <w:pPr>
              <w:tabs>
                <w:tab w:val="left" w:pos="708"/>
              </w:tabs>
              <w:suppressAutoHyphens/>
              <w:snapToGri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rStyle w:val="normaltextrunscx88960546"/>
                <w:sz w:val="20"/>
                <w:szCs w:val="20"/>
                <w:lang w:eastAsia="en-US"/>
              </w:rPr>
              <w:t>Жанровая классификация произведений русского народного муз. творчества</w:t>
            </w:r>
          </w:p>
          <w:p w:rsidR="00AC10F4" w:rsidRDefault="00AC10F4" w:rsidP="000C58F4">
            <w:pPr>
              <w:tabs>
                <w:tab w:val="left" w:pos="708"/>
              </w:tabs>
              <w:suppressAutoHyphens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Национальное своеобразие и факторы развития русского фольклора </w:t>
            </w:r>
          </w:p>
          <w:p w:rsidR="00AC10F4" w:rsidRDefault="00AC10F4" w:rsidP="000C58F4">
            <w:pPr>
              <w:tabs>
                <w:tab w:val="left" w:pos="708"/>
              </w:tabs>
              <w:suppressAutoHyphens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rStyle w:val="normaltextrunscx88960546"/>
                <w:sz w:val="20"/>
                <w:szCs w:val="20"/>
                <w:lang w:eastAsia="en-US"/>
              </w:rPr>
              <w:t>Обряд: функции, поэтический и музыкальный язык</w:t>
            </w:r>
          </w:p>
          <w:p w:rsidR="00AC10F4" w:rsidRDefault="00AC10F4" w:rsidP="000C58F4">
            <w:pPr>
              <w:tabs>
                <w:tab w:val="left" w:pos="708"/>
              </w:tabs>
              <w:suppressAutoHyphens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rStyle w:val="normaltextrunscx88960546"/>
                <w:sz w:val="20"/>
                <w:szCs w:val="20"/>
                <w:lang w:eastAsia="en-US"/>
              </w:rPr>
              <w:t>Специфика русской эпической традиции</w:t>
            </w:r>
          </w:p>
          <w:p w:rsidR="00AC10F4" w:rsidRDefault="00AC10F4" w:rsidP="000C58F4">
            <w:pPr>
              <w:tabs>
                <w:tab w:val="left" w:pos="708"/>
              </w:tabs>
              <w:suppressAutoHyphens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rStyle w:val="normaltextrunscx88960546"/>
                <w:sz w:val="20"/>
                <w:szCs w:val="20"/>
                <w:lang w:eastAsia="en-US"/>
              </w:rPr>
              <w:t>Взаимовлияние народной и городской музыкально-певческих культур</w:t>
            </w:r>
          </w:p>
          <w:p w:rsidR="00AC10F4" w:rsidRDefault="00AC10F4" w:rsidP="000C58F4">
            <w:pPr>
              <w:tabs>
                <w:tab w:val="left" w:pos="708"/>
              </w:tabs>
              <w:suppressAutoHyphens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rStyle w:val="normaltextrunscx88960546"/>
                <w:sz w:val="20"/>
                <w:szCs w:val="20"/>
                <w:lang w:eastAsia="en-US"/>
              </w:rPr>
              <w:t xml:space="preserve">Современное состояние нар.муз. в России, пути сохранения </w:t>
            </w:r>
          </w:p>
        </w:tc>
        <w:tc>
          <w:tcPr>
            <w:tcW w:w="217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  <w:p w:rsidR="00AC10F4" w:rsidRDefault="00AC10F4" w:rsidP="000C58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34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1-3</w:t>
            </w: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4-6</w:t>
            </w: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7-8</w:t>
            </w: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jc w:val="center"/>
              <w:rPr>
                <w:lang w:eastAsia="en-US"/>
              </w:rPr>
            </w:pPr>
          </w:p>
          <w:p w:rsidR="00AC10F4" w:rsidRDefault="00AC10F4" w:rsidP="000C58F4">
            <w:pPr>
              <w:tabs>
                <w:tab w:val="left" w:pos="708"/>
              </w:tabs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9-17</w:t>
            </w:r>
          </w:p>
          <w:p w:rsidR="00AC10F4" w:rsidRDefault="00AC10F4" w:rsidP="000C58F4">
            <w:pPr>
              <w:tabs>
                <w:tab w:val="left" w:pos="708"/>
              </w:tabs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1-3</w:t>
            </w:r>
          </w:p>
          <w:p w:rsidR="00AC10F4" w:rsidRDefault="00AC10F4" w:rsidP="000C58F4">
            <w:pPr>
              <w:tabs>
                <w:tab w:val="left" w:pos="708"/>
              </w:tabs>
              <w:suppressAutoHyphens/>
              <w:jc w:val="both"/>
              <w:rPr>
                <w:lang w:eastAsia="en-US"/>
              </w:rPr>
            </w:pPr>
          </w:p>
          <w:p w:rsidR="00AC10F4" w:rsidRDefault="00AC10F4" w:rsidP="000C58F4">
            <w:pPr>
              <w:tabs>
                <w:tab w:val="left" w:pos="708"/>
              </w:tabs>
              <w:suppressAutoHyphens/>
              <w:jc w:val="both"/>
              <w:rPr>
                <w:lang w:eastAsia="en-US"/>
              </w:rPr>
            </w:pPr>
          </w:p>
          <w:p w:rsidR="00AC10F4" w:rsidRDefault="00AC10F4" w:rsidP="000C58F4">
            <w:pPr>
              <w:tabs>
                <w:tab w:val="left" w:pos="708"/>
              </w:tabs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4-8</w:t>
            </w:r>
          </w:p>
          <w:p w:rsidR="00AC10F4" w:rsidRDefault="00AC10F4" w:rsidP="000C58F4">
            <w:pPr>
              <w:tabs>
                <w:tab w:val="left" w:pos="708"/>
              </w:tabs>
              <w:suppressAutoHyphens/>
              <w:jc w:val="both"/>
              <w:rPr>
                <w:lang w:eastAsia="en-US"/>
              </w:rPr>
            </w:pPr>
          </w:p>
          <w:p w:rsidR="00AC10F4" w:rsidRDefault="00AC10F4" w:rsidP="000C58F4">
            <w:pPr>
              <w:tabs>
                <w:tab w:val="left" w:pos="708"/>
              </w:tabs>
              <w:suppressAutoHyphens/>
              <w:jc w:val="both"/>
              <w:rPr>
                <w:lang w:eastAsia="en-US"/>
              </w:rPr>
            </w:pPr>
          </w:p>
          <w:p w:rsidR="00AC10F4" w:rsidRDefault="00AC10F4" w:rsidP="000C58F4">
            <w:pPr>
              <w:tabs>
                <w:tab w:val="left" w:pos="708"/>
              </w:tabs>
              <w:suppressAutoHyphens/>
              <w:jc w:val="both"/>
              <w:rPr>
                <w:lang w:eastAsia="en-US"/>
              </w:rPr>
            </w:pPr>
          </w:p>
          <w:p w:rsidR="00AC10F4" w:rsidRDefault="00AC10F4" w:rsidP="000C58F4">
            <w:pPr>
              <w:tabs>
                <w:tab w:val="left" w:pos="708"/>
              </w:tabs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9-13</w:t>
            </w:r>
          </w:p>
          <w:p w:rsidR="00AC10F4" w:rsidRDefault="00AC10F4" w:rsidP="000C58F4">
            <w:pPr>
              <w:tabs>
                <w:tab w:val="left" w:pos="708"/>
              </w:tabs>
              <w:suppressAutoHyphens/>
              <w:jc w:val="both"/>
              <w:rPr>
                <w:lang w:eastAsia="en-US"/>
              </w:rPr>
            </w:pPr>
          </w:p>
          <w:p w:rsidR="00AC10F4" w:rsidRDefault="00AC10F4" w:rsidP="000C58F4">
            <w:pPr>
              <w:tabs>
                <w:tab w:val="left" w:pos="708"/>
              </w:tabs>
              <w:suppressAutoHyphens/>
              <w:jc w:val="both"/>
              <w:rPr>
                <w:lang w:eastAsia="en-US"/>
              </w:rPr>
            </w:pPr>
          </w:p>
          <w:p w:rsidR="00AC10F4" w:rsidRDefault="00AC10F4" w:rsidP="000C58F4">
            <w:pPr>
              <w:tabs>
                <w:tab w:val="left" w:pos="708"/>
              </w:tabs>
              <w:suppressAutoHyphens/>
              <w:jc w:val="both"/>
              <w:rPr>
                <w:lang w:eastAsia="en-US"/>
              </w:rPr>
            </w:pPr>
          </w:p>
          <w:p w:rsidR="00AC10F4" w:rsidRDefault="00AC10F4" w:rsidP="000C58F4">
            <w:pPr>
              <w:tabs>
                <w:tab w:val="left" w:pos="708"/>
              </w:tabs>
              <w:suppressAutoHyphens/>
              <w:jc w:val="both"/>
              <w:rPr>
                <w:lang w:eastAsia="en-US"/>
              </w:rPr>
            </w:pPr>
          </w:p>
          <w:p w:rsidR="00AC10F4" w:rsidRDefault="00AC10F4" w:rsidP="000C58F4">
            <w:pPr>
              <w:tabs>
                <w:tab w:val="left" w:pos="708"/>
              </w:tabs>
              <w:suppressAutoHyphens/>
              <w:jc w:val="both"/>
              <w:rPr>
                <w:lang w:eastAsia="en-US"/>
              </w:rPr>
            </w:pPr>
          </w:p>
          <w:p w:rsidR="00AC10F4" w:rsidRDefault="00AC10F4" w:rsidP="000C58F4">
            <w:pPr>
              <w:tabs>
                <w:tab w:val="left" w:pos="708"/>
              </w:tabs>
              <w:suppressAutoHyphens/>
              <w:jc w:val="both"/>
              <w:rPr>
                <w:lang w:eastAsia="en-US"/>
              </w:rPr>
            </w:pPr>
          </w:p>
          <w:p w:rsidR="00AC10F4" w:rsidRDefault="00AC10F4" w:rsidP="000C58F4">
            <w:pPr>
              <w:tabs>
                <w:tab w:val="left" w:pos="708"/>
              </w:tabs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20"/>
                <w:szCs w:val="20"/>
                <w:lang w:eastAsia="en-US"/>
              </w:rPr>
              <w:t>14-17</w:t>
            </w:r>
          </w:p>
        </w:tc>
        <w:tc>
          <w:tcPr>
            <w:tcW w:w="528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текущая</w:t>
            </w:r>
          </w:p>
          <w:p w:rsidR="00AC10F4" w:rsidRDefault="00AC10F4" w:rsidP="000C58F4">
            <w:pPr>
              <w:jc w:val="center"/>
              <w:rPr>
                <w:color w:val="000000"/>
              </w:rPr>
            </w:pPr>
          </w:p>
          <w:p w:rsidR="00AC10F4" w:rsidRDefault="00AC10F4" w:rsidP="000C58F4">
            <w:pPr>
              <w:jc w:val="center"/>
              <w:rPr>
                <w:color w:val="000000"/>
              </w:rPr>
            </w:pPr>
          </w:p>
          <w:p w:rsidR="00AC10F4" w:rsidRDefault="00AC10F4" w:rsidP="000C58F4">
            <w:pPr>
              <w:jc w:val="center"/>
              <w:rPr>
                <w:color w:val="000000"/>
              </w:rPr>
            </w:pPr>
          </w:p>
          <w:p w:rsidR="00AC10F4" w:rsidRDefault="00AC10F4" w:rsidP="000C58F4">
            <w:pPr>
              <w:jc w:val="center"/>
              <w:rPr>
                <w:color w:val="000000"/>
              </w:rPr>
            </w:pPr>
          </w:p>
          <w:p w:rsidR="00AC10F4" w:rsidRDefault="00AC10F4" w:rsidP="000C58F4">
            <w:pPr>
              <w:jc w:val="center"/>
              <w:rPr>
                <w:color w:val="000000"/>
              </w:rPr>
            </w:pPr>
          </w:p>
          <w:p w:rsidR="00AC10F4" w:rsidRDefault="00AC10F4" w:rsidP="000C58F4">
            <w:pPr>
              <w:jc w:val="center"/>
              <w:rPr>
                <w:color w:val="000000"/>
              </w:rPr>
            </w:pPr>
          </w:p>
          <w:p w:rsidR="00AC10F4" w:rsidRDefault="00AC10F4" w:rsidP="000C58F4">
            <w:pPr>
              <w:jc w:val="center"/>
              <w:rPr>
                <w:color w:val="000000"/>
              </w:rPr>
            </w:pPr>
          </w:p>
          <w:p w:rsidR="00AC10F4" w:rsidRDefault="00AC10F4" w:rsidP="000C58F4">
            <w:pPr>
              <w:jc w:val="center"/>
              <w:rPr>
                <w:color w:val="000000"/>
              </w:rPr>
            </w:pPr>
          </w:p>
          <w:p w:rsidR="00AC10F4" w:rsidRDefault="00AC10F4" w:rsidP="000C58F4">
            <w:pPr>
              <w:jc w:val="center"/>
              <w:rPr>
                <w:color w:val="000000"/>
              </w:rPr>
            </w:pPr>
          </w:p>
          <w:p w:rsidR="00AC10F4" w:rsidRDefault="00AC10F4" w:rsidP="000C58F4">
            <w:pPr>
              <w:jc w:val="center"/>
              <w:rPr>
                <w:color w:val="000000"/>
              </w:rPr>
            </w:pPr>
          </w:p>
          <w:p w:rsidR="00AC10F4" w:rsidRDefault="00AC10F4" w:rsidP="000C58F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</w:t>
            </w:r>
          </w:p>
          <w:p w:rsidR="00AC10F4" w:rsidRDefault="00AC10F4" w:rsidP="000C58F4">
            <w:pPr>
              <w:jc w:val="center"/>
              <w:rPr>
                <w:color w:val="000000"/>
              </w:rPr>
            </w:pPr>
          </w:p>
          <w:p w:rsidR="00AC10F4" w:rsidRDefault="00AC10F4" w:rsidP="000C58F4">
            <w:pPr>
              <w:jc w:val="center"/>
              <w:rPr>
                <w:sz w:val="20"/>
                <w:szCs w:val="20"/>
              </w:rPr>
            </w:pPr>
          </w:p>
          <w:p w:rsidR="00AC10F4" w:rsidRDefault="00AC10F4" w:rsidP="000C58F4">
            <w:pPr>
              <w:jc w:val="center"/>
              <w:rPr>
                <w:sz w:val="20"/>
                <w:szCs w:val="20"/>
              </w:rPr>
            </w:pPr>
          </w:p>
          <w:p w:rsidR="00AC10F4" w:rsidRDefault="00AC10F4" w:rsidP="000C58F4">
            <w:pPr>
              <w:jc w:val="center"/>
              <w:rPr>
                <w:sz w:val="20"/>
                <w:szCs w:val="20"/>
              </w:rPr>
            </w:pPr>
          </w:p>
          <w:p w:rsidR="00AC10F4" w:rsidRDefault="00AC10F4" w:rsidP="000C58F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</w:t>
            </w:r>
          </w:p>
          <w:p w:rsidR="00AC10F4" w:rsidRDefault="00AC10F4" w:rsidP="000C58F4">
            <w:pPr>
              <w:jc w:val="center"/>
              <w:rPr>
                <w:sz w:val="20"/>
                <w:szCs w:val="20"/>
              </w:rPr>
            </w:pPr>
          </w:p>
          <w:p w:rsidR="00AC10F4" w:rsidRDefault="00AC10F4" w:rsidP="000C58F4">
            <w:pPr>
              <w:jc w:val="center"/>
              <w:rPr>
                <w:sz w:val="20"/>
                <w:szCs w:val="20"/>
              </w:rPr>
            </w:pPr>
          </w:p>
          <w:p w:rsidR="00AC10F4" w:rsidRDefault="00AC10F4" w:rsidP="000C58F4">
            <w:pPr>
              <w:jc w:val="center"/>
              <w:rPr>
                <w:sz w:val="20"/>
                <w:szCs w:val="20"/>
              </w:rPr>
            </w:pPr>
          </w:p>
          <w:p w:rsidR="00AC10F4" w:rsidRDefault="00AC10F4" w:rsidP="000C58F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</w:t>
            </w:r>
          </w:p>
          <w:p w:rsidR="00AC10F4" w:rsidRDefault="00AC10F4" w:rsidP="000C58F4">
            <w:pPr>
              <w:jc w:val="center"/>
              <w:rPr>
                <w:color w:val="000000"/>
              </w:rPr>
            </w:pPr>
          </w:p>
          <w:p w:rsidR="00AC10F4" w:rsidRDefault="00AC10F4" w:rsidP="000C58F4">
            <w:pPr>
              <w:jc w:val="center"/>
              <w:rPr>
                <w:color w:val="000000"/>
              </w:rPr>
            </w:pPr>
          </w:p>
          <w:p w:rsidR="00AC10F4" w:rsidRDefault="00AC10F4" w:rsidP="000C58F4">
            <w:pPr>
              <w:jc w:val="center"/>
              <w:rPr>
                <w:color w:val="000000"/>
              </w:rPr>
            </w:pPr>
          </w:p>
          <w:p w:rsidR="00AC10F4" w:rsidRDefault="00AC10F4" w:rsidP="000C58F4">
            <w:pPr>
              <w:jc w:val="center"/>
              <w:rPr>
                <w:color w:val="000000"/>
              </w:rPr>
            </w:pPr>
          </w:p>
          <w:p w:rsidR="00AC10F4" w:rsidRDefault="00AC10F4" w:rsidP="000C58F4">
            <w:pPr>
              <w:jc w:val="center"/>
              <w:rPr>
                <w:sz w:val="20"/>
                <w:szCs w:val="20"/>
              </w:rPr>
            </w:pPr>
          </w:p>
          <w:p w:rsidR="00AC10F4" w:rsidRDefault="00AC10F4" w:rsidP="000C58F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</w:t>
            </w:r>
          </w:p>
        </w:tc>
        <w:tc>
          <w:tcPr>
            <w:tcW w:w="555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tabs>
                <w:tab w:val="left" w:pos="708"/>
              </w:tabs>
              <w:suppressAutoHyphens/>
              <w:snapToGrid w:val="0"/>
              <w:jc w:val="both"/>
              <w:rPr>
                <w:iCs/>
                <w:sz w:val="20"/>
                <w:szCs w:val="20"/>
              </w:rPr>
            </w:pPr>
            <w:r>
              <w:rPr>
                <w:rStyle w:val="normaltextrunscx88960546"/>
                <w:rFonts w:eastAsia="Calibri"/>
                <w:bCs/>
                <w:iCs/>
                <w:color w:val="000000"/>
                <w:sz w:val="20"/>
                <w:szCs w:val="20"/>
                <w:lang w:eastAsia="zh-CN" w:bidi="ru-RU"/>
              </w:rPr>
              <w:t>семинар-обсуждение</w:t>
            </w:r>
          </w:p>
          <w:p w:rsidR="00AC10F4" w:rsidRDefault="00AC10F4" w:rsidP="000C58F4">
            <w:pPr>
              <w:jc w:val="both"/>
              <w:rPr>
                <w:rStyle w:val="normaltextrunscx88960546"/>
                <w:rFonts w:eastAsia="Calibri"/>
                <w:bCs/>
                <w:color w:val="000000"/>
                <w:sz w:val="20"/>
                <w:szCs w:val="20"/>
                <w:lang w:eastAsia="zh-CN" w:bidi="ru-RU"/>
              </w:rPr>
            </w:pPr>
          </w:p>
          <w:p w:rsidR="00AC10F4" w:rsidRDefault="00AC10F4" w:rsidP="000C58F4">
            <w:pPr>
              <w:jc w:val="both"/>
              <w:rPr>
                <w:rStyle w:val="normaltextrunscx88960546"/>
                <w:rFonts w:eastAsia="Calibri"/>
                <w:bCs/>
                <w:color w:val="000000"/>
                <w:sz w:val="20"/>
                <w:szCs w:val="20"/>
                <w:lang w:eastAsia="zh-CN" w:bidi="ru-RU"/>
              </w:rPr>
            </w:pPr>
          </w:p>
          <w:p w:rsidR="00AC10F4" w:rsidRDefault="00AC10F4" w:rsidP="000C58F4">
            <w:pPr>
              <w:jc w:val="both"/>
              <w:rPr>
                <w:rStyle w:val="normaltextrunscx88960546"/>
                <w:rFonts w:eastAsia="Calibri"/>
                <w:bCs/>
                <w:color w:val="000000"/>
                <w:sz w:val="20"/>
                <w:szCs w:val="20"/>
                <w:lang w:eastAsia="zh-CN" w:bidi="ru-RU"/>
              </w:rPr>
            </w:pPr>
          </w:p>
          <w:p w:rsidR="00AC10F4" w:rsidRDefault="00AC10F4" w:rsidP="000C58F4">
            <w:pPr>
              <w:jc w:val="both"/>
              <w:rPr>
                <w:rStyle w:val="normaltextrunscx88960546"/>
                <w:rFonts w:eastAsia="Calibri"/>
                <w:bCs/>
                <w:color w:val="000000"/>
                <w:sz w:val="20"/>
                <w:szCs w:val="20"/>
                <w:lang w:eastAsia="zh-CN" w:bidi="ru-RU"/>
              </w:rPr>
            </w:pPr>
          </w:p>
          <w:p w:rsidR="00AC10F4" w:rsidRDefault="00AC10F4" w:rsidP="000C58F4">
            <w:pPr>
              <w:jc w:val="both"/>
              <w:rPr>
                <w:rStyle w:val="normaltextrunscx88960546"/>
                <w:rFonts w:eastAsia="Calibri"/>
                <w:bCs/>
                <w:color w:val="000000"/>
                <w:sz w:val="20"/>
                <w:szCs w:val="20"/>
                <w:lang w:eastAsia="zh-CN" w:bidi="ru-RU"/>
              </w:rPr>
            </w:pPr>
          </w:p>
          <w:p w:rsidR="00AC10F4" w:rsidRDefault="00AC10F4" w:rsidP="000C58F4">
            <w:pPr>
              <w:jc w:val="both"/>
              <w:rPr>
                <w:rStyle w:val="normaltextrunscx88960546"/>
                <w:rFonts w:eastAsia="Calibri"/>
                <w:bCs/>
                <w:color w:val="000000"/>
                <w:sz w:val="20"/>
                <w:szCs w:val="20"/>
                <w:lang w:eastAsia="zh-CN" w:bidi="ru-RU"/>
              </w:rPr>
            </w:pPr>
          </w:p>
          <w:p w:rsidR="00AC10F4" w:rsidRDefault="00AC10F4" w:rsidP="000C58F4">
            <w:pPr>
              <w:jc w:val="both"/>
              <w:rPr>
                <w:rStyle w:val="normaltextrunscx88960546"/>
                <w:rFonts w:eastAsia="Calibri"/>
                <w:bCs/>
                <w:color w:val="000000"/>
                <w:sz w:val="20"/>
                <w:szCs w:val="20"/>
                <w:lang w:eastAsia="zh-CN" w:bidi="ru-RU"/>
              </w:rPr>
            </w:pPr>
          </w:p>
          <w:p w:rsidR="00AC10F4" w:rsidRDefault="00AC10F4" w:rsidP="000C58F4">
            <w:pPr>
              <w:jc w:val="both"/>
              <w:rPr>
                <w:rStyle w:val="normaltextrunscx88960546"/>
                <w:rFonts w:eastAsia="Calibri"/>
                <w:bCs/>
                <w:color w:val="000000"/>
                <w:sz w:val="20"/>
                <w:szCs w:val="20"/>
                <w:lang w:eastAsia="zh-CN" w:bidi="ru-RU"/>
              </w:rPr>
            </w:pPr>
          </w:p>
          <w:p w:rsidR="00AC10F4" w:rsidRDefault="00AC10F4" w:rsidP="000C58F4">
            <w:pPr>
              <w:jc w:val="both"/>
            </w:pPr>
            <w:r>
              <w:rPr>
                <w:rStyle w:val="normaltextrunscx88960546"/>
                <w:rFonts w:eastAsia="Calibri"/>
                <w:bCs/>
                <w:color w:val="000000"/>
                <w:sz w:val="20"/>
                <w:szCs w:val="20"/>
                <w:lang w:eastAsia="zh-CN" w:bidi="ru-RU"/>
              </w:rPr>
              <w:t xml:space="preserve">сообщение,  практическое задание: </w:t>
            </w:r>
            <w:r>
              <w:rPr>
                <w:rStyle w:val="normaltextrunscx88960546"/>
                <w:rFonts w:eastAsia="Calibri"/>
                <w:bCs/>
                <w:iCs/>
                <w:color w:val="000000"/>
                <w:sz w:val="20"/>
                <w:szCs w:val="20"/>
                <w:lang w:eastAsia="zh-CN" w:bidi="ru-RU"/>
              </w:rPr>
              <w:t>презентация аудио и видеоматериала на выбранную тему</w:t>
            </w:r>
          </w:p>
          <w:p w:rsidR="00AC10F4" w:rsidRDefault="00AC10F4" w:rsidP="000C58F4">
            <w:pPr>
              <w:jc w:val="both"/>
              <w:rPr>
                <w:rStyle w:val="normaltextrunscx88960546"/>
                <w:rFonts w:eastAsia="Calibri"/>
                <w:bCs/>
                <w:iCs/>
                <w:color w:val="000000"/>
                <w:sz w:val="20"/>
                <w:szCs w:val="20"/>
                <w:lang w:eastAsia="zh-CN" w:bidi="ru-RU"/>
              </w:rPr>
            </w:pPr>
          </w:p>
          <w:p w:rsidR="00AC10F4" w:rsidRDefault="00AC10F4" w:rsidP="000C58F4">
            <w:pPr>
              <w:jc w:val="both"/>
              <w:rPr>
                <w:rStyle w:val="normaltextrunscx88960546"/>
                <w:rFonts w:eastAsia="Calibri"/>
                <w:bCs/>
                <w:iCs/>
                <w:color w:val="000000"/>
                <w:sz w:val="20"/>
                <w:szCs w:val="20"/>
                <w:lang w:eastAsia="zh-CN" w:bidi="ru-RU"/>
              </w:rPr>
            </w:pPr>
          </w:p>
          <w:p w:rsidR="00AC10F4" w:rsidRDefault="00AC10F4" w:rsidP="000C58F4">
            <w:pPr>
              <w:tabs>
                <w:tab w:val="left" w:pos="708"/>
              </w:tabs>
              <w:suppressAutoHyphens/>
              <w:snapToGrid w:val="0"/>
              <w:jc w:val="both"/>
              <w:rPr>
                <w:iCs/>
                <w:sz w:val="20"/>
                <w:szCs w:val="20"/>
                <w:lang w:eastAsia="zh-CN"/>
              </w:rPr>
            </w:pPr>
            <w:r>
              <w:rPr>
                <w:rStyle w:val="normaltextrunscx88960546"/>
                <w:rFonts w:eastAsia="Calibri"/>
                <w:bCs/>
                <w:color w:val="000000"/>
                <w:sz w:val="20"/>
                <w:szCs w:val="20"/>
                <w:lang w:eastAsia="zh-CN" w:bidi="ru-RU"/>
              </w:rPr>
              <w:t xml:space="preserve">сообщение,  практическое задание: </w:t>
            </w:r>
            <w:r>
              <w:rPr>
                <w:rStyle w:val="normaltextrunscx88960546"/>
                <w:rFonts w:eastAsia="Calibri"/>
                <w:bCs/>
                <w:iCs/>
                <w:color w:val="000000"/>
                <w:sz w:val="20"/>
                <w:szCs w:val="20"/>
                <w:lang w:eastAsia="zh-CN" w:bidi="ru-RU"/>
              </w:rPr>
              <w:t>презентация аудио и видеоматериала на выбранную тему</w:t>
            </w:r>
            <w:r>
              <w:rPr>
                <w:rStyle w:val="normaltextrunscx88960546"/>
                <w:bCs/>
                <w:iCs/>
                <w:sz w:val="20"/>
                <w:szCs w:val="20"/>
                <w:lang w:eastAsia="zh-CN"/>
              </w:rPr>
              <w:t xml:space="preserve"> </w:t>
            </w:r>
          </w:p>
          <w:p w:rsidR="00AC10F4" w:rsidRDefault="00AC10F4" w:rsidP="000C58F4">
            <w:pPr>
              <w:tabs>
                <w:tab w:val="left" w:pos="708"/>
              </w:tabs>
              <w:suppressAutoHyphens/>
              <w:snapToGrid w:val="0"/>
              <w:jc w:val="both"/>
              <w:rPr>
                <w:rStyle w:val="normaltextrunscx88960546"/>
                <w:bCs/>
                <w:iCs/>
                <w:sz w:val="20"/>
                <w:szCs w:val="20"/>
                <w:lang w:eastAsia="zh-CN"/>
              </w:rPr>
            </w:pPr>
          </w:p>
          <w:p w:rsidR="00AC10F4" w:rsidRDefault="00AC10F4" w:rsidP="000C58F4">
            <w:pPr>
              <w:tabs>
                <w:tab w:val="left" w:pos="708"/>
              </w:tabs>
              <w:suppressAutoHyphens/>
              <w:snapToGrid w:val="0"/>
              <w:jc w:val="both"/>
              <w:rPr>
                <w:iCs/>
                <w:sz w:val="20"/>
                <w:szCs w:val="20"/>
                <w:lang w:eastAsia="zh-CN"/>
              </w:rPr>
            </w:pPr>
            <w:r>
              <w:rPr>
                <w:rStyle w:val="normaltextrunscx88960546"/>
                <w:bCs/>
                <w:iCs/>
                <w:sz w:val="20"/>
                <w:szCs w:val="20"/>
                <w:lang w:eastAsia="zh-CN"/>
              </w:rPr>
              <w:t>- // -</w:t>
            </w:r>
          </w:p>
          <w:p w:rsidR="00AC10F4" w:rsidRDefault="00AC10F4" w:rsidP="000C58F4">
            <w:pPr>
              <w:tabs>
                <w:tab w:val="left" w:pos="708"/>
              </w:tabs>
              <w:suppressAutoHyphens/>
              <w:snapToGrid w:val="0"/>
              <w:jc w:val="both"/>
              <w:rPr>
                <w:rStyle w:val="normaltextrunscx88960546"/>
                <w:bCs/>
                <w:iCs/>
                <w:sz w:val="20"/>
                <w:szCs w:val="20"/>
                <w:lang w:eastAsia="zh-CN"/>
              </w:rPr>
            </w:pPr>
          </w:p>
          <w:p w:rsidR="00AC10F4" w:rsidRDefault="00AC10F4" w:rsidP="000C58F4">
            <w:pPr>
              <w:tabs>
                <w:tab w:val="left" w:pos="708"/>
              </w:tabs>
              <w:suppressAutoHyphens/>
              <w:snapToGrid w:val="0"/>
              <w:jc w:val="both"/>
              <w:rPr>
                <w:rStyle w:val="normaltextrunscx88960546"/>
                <w:bCs/>
                <w:iCs/>
                <w:sz w:val="20"/>
                <w:szCs w:val="20"/>
                <w:lang w:eastAsia="zh-CN"/>
              </w:rPr>
            </w:pPr>
          </w:p>
          <w:p w:rsidR="00AC10F4" w:rsidRDefault="00AC10F4" w:rsidP="000C58F4">
            <w:pPr>
              <w:tabs>
                <w:tab w:val="left" w:pos="708"/>
              </w:tabs>
              <w:suppressAutoHyphens/>
              <w:snapToGrid w:val="0"/>
              <w:jc w:val="both"/>
              <w:rPr>
                <w:rStyle w:val="normaltextrunscx88960546"/>
                <w:b/>
                <w:bCs/>
                <w:iCs/>
                <w:sz w:val="20"/>
                <w:szCs w:val="20"/>
                <w:lang w:eastAsia="zh-CN"/>
              </w:rPr>
            </w:pPr>
          </w:p>
          <w:p w:rsidR="00AC10F4" w:rsidRDefault="00AC10F4" w:rsidP="000C58F4">
            <w:pPr>
              <w:tabs>
                <w:tab w:val="left" w:pos="708"/>
              </w:tabs>
              <w:suppressAutoHyphens/>
              <w:snapToGrid w:val="0"/>
              <w:jc w:val="both"/>
              <w:rPr>
                <w:iCs/>
                <w:sz w:val="20"/>
                <w:szCs w:val="20"/>
                <w:lang w:eastAsia="zh-CN"/>
              </w:rPr>
            </w:pPr>
            <w:r>
              <w:rPr>
                <w:rStyle w:val="normaltextrunscx88960546"/>
                <w:rFonts w:eastAsia="Calibri"/>
                <w:b/>
                <w:bCs/>
                <w:iCs/>
                <w:color w:val="000000"/>
                <w:sz w:val="20"/>
                <w:szCs w:val="20"/>
                <w:lang w:eastAsia="zh-CN" w:bidi="ru-RU"/>
              </w:rPr>
              <w:t>Семинар-обсуждение с аудио-презентациями</w:t>
            </w:r>
          </w:p>
        </w:tc>
        <w:tc>
          <w:tcPr>
            <w:tcW w:w="650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jc w:val="both"/>
            </w:pPr>
            <w:r>
              <w:rPr>
                <w:rStyle w:val="normaltextrunscx88960546"/>
                <w:rFonts w:eastAsia="Calibri"/>
                <w:bCs/>
                <w:iCs/>
                <w:color w:val="000000"/>
                <w:sz w:val="20"/>
                <w:szCs w:val="20"/>
                <w:lang w:bidi="ru-RU"/>
              </w:rPr>
              <w:t>Студент должен продемонстрировать знание раздела дисциплины, владение профессиональной терминолексикой</w:t>
            </w:r>
          </w:p>
          <w:p w:rsidR="00AC10F4" w:rsidRDefault="00AC10F4" w:rsidP="000C58F4">
            <w:pPr>
              <w:jc w:val="both"/>
              <w:rPr>
                <w:rStyle w:val="normaltextrunscx88960546"/>
                <w:rFonts w:eastAsia="Calibri"/>
                <w:bCs/>
                <w:sz w:val="20"/>
                <w:szCs w:val="20"/>
                <w:lang w:eastAsia="zh-CN"/>
              </w:rPr>
            </w:pPr>
          </w:p>
          <w:p w:rsidR="00AC10F4" w:rsidRDefault="00AC10F4" w:rsidP="000C58F4">
            <w:pPr>
              <w:ind w:firstLine="680"/>
              <w:jc w:val="both"/>
              <w:rPr>
                <w:sz w:val="20"/>
                <w:szCs w:val="20"/>
              </w:rPr>
            </w:pPr>
          </w:p>
          <w:p w:rsidR="00AC10F4" w:rsidRDefault="00AC10F4" w:rsidP="000C58F4">
            <w:pPr>
              <w:jc w:val="both"/>
              <w:rPr>
                <w:sz w:val="20"/>
                <w:szCs w:val="20"/>
              </w:rPr>
            </w:pPr>
            <w:r>
              <w:rPr>
                <w:rStyle w:val="normaltextrunscx88960546"/>
                <w:rFonts w:eastAsia="Calibri"/>
                <w:bCs/>
                <w:iCs/>
                <w:color w:val="000000"/>
                <w:sz w:val="20"/>
                <w:szCs w:val="20"/>
                <w:lang w:bidi="ru-RU"/>
              </w:rPr>
              <w:t xml:space="preserve">Студент должен продемонстрировать знание раздела дисциплины, владение профессиональной терминолексикой; </w:t>
            </w:r>
            <w:r>
              <w:rPr>
                <w:rStyle w:val="normaltextrunscx88960546"/>
                <w:rFonts w:eastAsia="Calibri"/>
                <w:bCs/>
                <w:iCs/>
                <w:color w:val="000000"/>
                <w:sz w:val="20"/>
                <w:szCs w:val="20"/>
                <w:lang w:eastAsia="en-US" w:bidi="ru-RU"/>
              </w:rPr>
              <w:t>умение самостоятельно работать с дополнительными источниками:  текстовыми, аудио и видео материалами</w:t>
            </w:r>
          </w:p>
          <w:p w:rsidR="00AC10F4" w:rsidRDefault="00AC10F4" w:rsidP="000C58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Умение четко, доказательно выстроить сообщение по конкретному разделу изучаемой темы предмета в опоре на учебные и научные источники; умение сделать логический вывод из самостоятельно подготовленного материала; </w:t>
            </w:r>
            <w:r>
              <w:rPr>
                <w:rStyle w:val="normaltextrunscx88960546"/>
                <w:sz w:val="20"/>
                <w:szCs w:val="20"/>
                <w:lang w:eastAsia="en-US" w:bidi="ru-RU"/>
              </w:rPr>
              <w:t>умение подготовить аудио (видео) презентацию из сопутствующих докладу-сообщению материалов</w:t>
            </w:r>
          </w:p>
        </w:tc>
        <w:tc>
          <w:tcPr>
            <w:tcW w:w="597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jc w:val="both"/>
            </w:pPr>
            <w:r>
              <w:rPr>
                <w:rStyle w:val="normaltextrunscx88960546"/>
                <w:rFonts w:eastAsia="Calibri"/>
                <w:bCs/>
                <w:iCs/>
                <w:color w:val="000000"/>
                <w:sz w:val="20"/>
                <w:szCs w:val="20"/>
                <w:lang w:eastAsia="zh-CN" w:bidi="ru-RU"/>
              </w:rPr>
              <w:t>Критерии:</w:t>
            </w:r>
            <w:r>
              <w:rPr>
                <w:rStyle w:val="normaltextrunscx88960546"/>
                <w:rFonts w:eastAsia="Calibri"/>
                <w:bCs/>
                <w:i/>
                <w:iCs/>
                <w:color w:val="000000"/>
                <w:lang w:eastAsia="zh-CN" w:bidi="ru-RU"/>
              </w:rPr>
              <w:t xml:space="preserve"> </w:t>
            </w:r>
            <w:r>
              <w:rPr>
                <w:rStyle w:val="normaltextrunscx88960546"/>
                <w:rFonts w:eastAsia="Calibri"/>
                <w:bCs/>
                <w:iCs/>
                <w:color w:val="000000"/>
                <w:lang w:eastAsia="zh-CN" w:bidi="ru-RU"/>
              </w:rPr>
              <w:t xml:space="preserve"> </w:t>
            </w:r>
            <w:r>
              <w:rPr>
                <w:rStyle w:val="normaltextrunscx88960546"/>
                <w:rFonts w:eastAsia="Calibri"/>
                <w:bCs/>
                <w:iCs/>
                <w:color w:val="000000"/>
                <w:sz w:val="20"/>
                <w:szCs w:val="20"/>
                <w:lang w:eastAsia="zh-CN" w:bidi="ru-RU"/>
              </w:rPr>
              <w:t>самостоятельность и продуманность подготовленного сообщения, грамотность и четкость изложения   сообщения на заданную тему (по каждому критерию  от 0-5 баллов)</w:t>
            </w:r>
          </w:p>
          <w:p w:rsidR="00AC10F4" w:rsidRDefault="00AC10F4" w:rsidP="000C58F4">
            <w:pPr>
              <w:rPr>
                <w:sz w:val="20"/>
                <w:szCs w:val="20"/>
                <w:lang w:eastAsia="en-US"/>
              </w:rPr>
            </w:pPr>
          </w:p>
          <w:p w:rsidR="00AC10F4" w:rsidRDefault="00AC10F4" w:rsidP="000C58F4">
            <w:pPr>
              <w:jc w:val="both"/>
            </w:pPr>
            <w:r>
              <w:rPr>
                <w:rStyle w:val="normaltextrunscx88960546"/>
                <w:rFonts w:eastAsia="Calibri"/>
                <w:bCs/>
                <w:iCs/>
                <w:color w:val="000000"/>
                <w:sz w:val="20"/>
                <w:szCs w:val="20"/>
                <w:lang w:eastAsia="zh-CN" w:bidi="ru-RU"/>
              </w:rPr>
              <w:t>Критерии:</w:t>
            </w:r>
            <w:r>
              <w:rPr>
                <w:rStyle w:val="normaltextrunscx88960546"/>
                <w:rFonts w:eastAsia="Calibri"/>
                <w:bCs/>
                <w:color w:val="000000"/>
                <w:sz w:val="20"/>
                <w:szCs w:val="20"/>
                <w:lang w:eastAsia="zh-CN" w:bidi="ru-RU"/>
              </w:rPr>
              <w:t xml:space="preserve"> </w:t>
            </w:r>
          </w:p>
          <w:p w:rsidR="00AC10F4" w:rsidRDefault="00AC10F4" w:rsidP="000C58F4">
            <w:pPr>
              <w:jc w:val="both"/>
            </w:pPr>
            <w:r>
              <w:rPr>
                <w:rStyle w:val="normaltextrunscx88960546"/>
                <w:rFonts w:eastAsia="Calibri"/>
                <w:bCs/>
                <w:color w:val="000000"/>
                <w:sz w:val="20"/>
                <w:szCs w:val="20"/>
                <w:lang w:eastAsia="zh-CN" w:bidi="ru-RU"/>
              </w:rPr>
              <w:t xml:space="preserve">- ответ-сообщение </w:t>
            </w:r>
            <w:r>
              <w:rPr>
                <w:rStyle w:val="normaltextrunscx88960546"/>
                <w:rFonts w:eastAsia="Calibri"/>
                <w:bCs/>
                <w:iCs/>
                <w:color w:val="000000"/>
                <w:sz w:val="20"/>
                <w:szCs w:val="20"/>
                <w:lang w:eastAsia="en-US" w:bidi="ru-RU"/>
              </w:rPr>
              <w:t>на заданную тему</w:t>
            </w:r>
            <w:r>
              <w:rPr>
                <w:rStyle w:val="normaltextrunscx88960546"/>
                <w:rFonts w:eastAsia="Calibri"/>
                <w:bCs/>
                <w:color w:val="000000"/>
                <w:sz w:val="20"/>
                <w:szCs w:val="20"/>
                <w:lang w:eastAsia="zh-CN" w:bidi="ru-RU"/>
              </w:rPr>
              <w:t xml:space="preserve"> </w:t>
            </w:r>
            <w:r>
              <w:rPr>
                <w:rStyle w:val="normaltextrunscx88960546"/>
                <w:rFonts w:eastAsia="Calibri"/>
                <w:bCs/>
                <w:iCs/>
                <w:color w:val="000000"/>
                <w:sz w:val="20"/>
                <w:szCs w:val="20"/>
                <w:lang w:eastAsia="en-US" w:bidi="ru-RU"/>
              </w:rPr>
              <w:t>хорошо продуман, материал четко систематизирован, выстроен и изложен по плану (</w:t>
            </w:r>
            <w:r>
              <w:rPr>
                <w:rStyle w:val="normaltextrunscx88960546"/>
                <w:rFonts w:eastAsia="Calibri"/>
                <w:bCs/>
                <w:iCs/>
                <w:color w:val="000000"/>
                <w:sz w:val="20"/>
                <w:szCs w:val="20"/>
                <w:lang w:eastAsia="zh-CN" w:bidi="ru-RU"/>
              </w:rPr>
              <w:t>4 балла);</w:t>
            </w:r>
            <w:r>
              <w:rPr>
                <w:rStyle w:val="normaltextrunscx88960546"/>
                <w:rFonts w:eastAsia="Calibri"/>
                <w:bCs/>
                <w:iCs/>
                <w:color w:val="000000"/>
                <w:sz w:val="20"/>
                <w:szCs w:val="20"/>
                <w:lang w:eastAsia="en-US" w:bidi="ru-RU"/>
              </w:rPr>
              <w:t xml:space="preserve"> </w:t>
            </w:r>
          </w:p>
          <w:p w:rsidR="00AC10F4" w:rsidRDefault="00AC10F4" w:rsidP="000C58F4">
            <w:pPr>
              <w:jc w:val="both"/>
            </w:pPr>
            <w:r>
              <w:rPr>
                <w:rStyle w:val="normaltextrunscx88960546"/>
                <w:rFonts w:eastAsia="Calibri"/>
                <w:bCs/>
                <w:iCs/>
                <w:color w:val="000000"/>
                <w:sz w:val="20"/>
                <w:szCs w:val="20"/>
                <w:lang w:eastAsia="en-US" w:bidi="ru-RU"/>
              </w:rPr>
              <w:t xml:space="preserve">- </w:t>
            </w:r>
            <w:r>
              <w:rPr>
                <w:rStyle w:val="normaltextrunscx88960546"/>
                <w:rFonts w:eastAsia="Calibri"/>
                <w:bCs/>
                <w:iCs/>
                <w:color w:val="000000"/>
                <w:sz w:val="20"/>
                <w:szCs w:val="20"/>
                <w:lang w:eastAsia="zh-CN" w:bidi="ru-RU"/>
              </w:rPr>
              <w:t xml:space="preserve">с привлечением дополнительных источников и </w:t>
            </w:r>
            <w:r>
              <w:rPr>
                <w:rStyle w:val="normaltextrunscx88960546"/>
                <w:rFonts w:eastAsia="Calibri"/>
                <w:bCs/>
                <w:iCs/>
                <w:color w:val="000000"/>
                <w:sz w:val="20"/>
                <w:szCs w:val="20"/>
                <w:lang w:eastAsia="en-US" w:bidi="ru-RU"/>
              </w:rPr>
              <w:t>литературы по предмету</w:t>
            </w:r>
            <w:r>
              <w:rPr>
                <w:rStyle w:val="normaltextrunscx88960546"/>
                <w:rFonts w:eastAsia="Calibri"/>
                <w:bCs/>
                <w:iCs/>
                <w:color w:val="000000"/>
                <w:sz w:val="20"/>
                <w:szCs w:val="20"/>
                <w:lang w:eastAsia="zh-CN" w:bidi="ru-RU"/>
              </w:rPr>
              <w:t xml:space="preserve"> (3 балла</w:t>
            </w:r>
            <w:r>
              <w:rPr>
                <w:rStyle w:val="normaltextrunscx88960546"/>
                <w:rFonts w:eastAsia="Calibri"/>
                <w:bCs/>
                <w:iCs/>
                <w:color w:val="000000"/>
                <w:sz w:val="20"/>
                <w:szCs w:val="20"/>
                <w:lang w:eastAsia="en-US" w:bidi="ru-RU"/>
              </w:rPr>
              <w:t>);</w:t>
            </w:r>
          </w:p>
          <w:p w:rsidR="00AC10F4" w:rsidRDefault="00AC10F4" w:rsidP="000C58F4">
            <w:pPr>
              <w:jc w:val="both"/>
            </w:pPr>
            <w:r>
              <w:rPr>
                <w:rStyle w:val="normaltextrunscx88960546"/>
                <w:rFonts w:eastAsia="Calibri"/>
                <w:bCs/>
                <w:iCs/>
                <w:color w:val="000000"/>
                <w:sz w:val="20"/>
                <w:szCs w:val="20"/>
                <w:lang w:eastAsia="zh-CN" w:bidi="ru-RU"/>
              </w:rPr>
              <w:t>- с дополнением аудио и видео источников (3 балла).</w:t>
            </w:r>
          </w:p>
          <w:p w:rsidR="00AC10F4" w:rsidRDefault="00AC10F4" w:rsidP="000C58F4">
            <w:pPr>
              <w:jc w:val="both"/>
              <w:rPr>
                <w:rStyle w:val="normaltextrunscx88960546"/>
                <w:rFonts w:eastAsia="Calibri"/>
                <w:b/>
                <w:sz w:val="20"/>
                <w:szCs w:val="20"/>
              </w:rPr>
            </w:pPr>
          </w:p>
          <w:p w:rsidR="00AC10F4" w:rsidRDefault="00AC10F4" w:rsidP="000C58F4">
            <w:pPr>
              <w:jc w:val="both"/>
              <w:rPr>
                <w:bCs/>
                <w:i/>
                <w:iCs/>
                <w:color w:val="000000"/>
                <w:lang w:eastAsia="zh-CN" w:bidi="ru-RU"/>
              </w:rPr>
            </w:pPr>
            <w:r>
              <w:rPr>
                <w:rStyle w:val="normaltextrunscx88960546"/>
                <w:rFonts w:eastAsia="Calibri"/>
                <w:b/>
                <w:bCs/>
                <w:iCs/>
                <w:color w:val="000000"/>
                <w:sz w:val="20"/>
                <w:szCs w:val="20"/>
                <w:lang w:eastAsia="zh-CN" w:bidi="ru-RU"/>
              </w:rPr>
              <w:t>Максимальный балл — 10.</w:t>
            </w:r>
          </w:p>
        </w:tc>
      </w:tr>
      <w:tr w:rsidR="00AC10F4" w:rsidTr="00AC10F4">
        <w:tc>
          <w:tcPr>
            <w:tcW w:w="486" w:type="pct"/>
            <w:vMerge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rPr>
                <w:sz w:val="20"/>
                <w:szCs w:val="20"/>
              </w:rPr>
            </w:pPr>
          </w:p>
        </w:tc>
        <w:tc>
          <w:tcPr>
            <w:tcW w:w="525" w:type="pct"/>
            <w:vMerge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rPr>
                <w:sz w:val="20"/>
                <w:szCs w:val="20"/>
              </w:rPr>
            </w:pPr>
          </w:p>
        </w:tc>
        <w:tc>
          <w:tcPr>
            <w:tcW w:w="676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1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tabs>
                <w:tab w:val="left" w:pos="708"/>
              </w:tabs>
              <w:suppressAutoHyphens/>
              <w:snapToGri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rStyle w:val="normaltextrunscx88960546"/>
                <w:sz w:val="20"/>
                <w:szCs w:val="20"/>
                <w:lang w:eastAsia="en-US"/>
              </w:rPr>
              <w:t>Разделы те же</w:t>
            </w:r>
          </w:p>
        </w:tc>
        <w:tc>
          <w:tcPr>
            <w:tcW w:w="217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  <w:p w:rsidR="00AC10F4" w:rsidRDefault="00AC10F4" w:rsidP="000C58F4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4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jc w:val="center"/>
            </w:pPr>
            <w:r>
              <w:rPr>
                <w:sz w:val="20"/>
                <w:szCs w:val="20"/>
              </w:rPr>
              <w:t>1-17</w:t>
            </w:r>
          </w:p>
          <w:p w:rsidR="00AC10F4" w:rsidRDefault="00AC10F4" w:rsidP="000C58F4">
            <w:pPr>
              <w:jc w:val="center"/>
            </w:pPr>
            <w:r>
              <w:rPr>
                <w:sz w:val="20"/>
                <w:szCs w:val="20"/>
              </w:rPr>
              <w:t>1-17</w:t>
            </w:r>
          </w:p>
        </w:tc>
        <w:tc>
          <w:tcPr>
            <w:tcW w:w="528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экзамен</w:t>
            </w:r>
          </w:p>
        </w:tc>
        <w:tc>
          <w:tcPr>
            <w:tcW w:w="555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r>
              <w:rPr>
                <w:b/>
                <w:sz w:val="20"/>
                <w:szCs w:val="20"/>
                <w:lang w:eastAsia="zh-CN"/>
              </w:rPr>
              <w:t>Устный ответ по билету, состоящему из 2 вопросов</w:t>
            </w:r>
          </w:p>
        </w:tc>
        <w:tc>
          <w:tcPr>
            <w:tcW w:w="650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r>
              <w:rPr>
                <w:rStyle w:val="normaltextrunscx88960546"/>
                <w:sz w:val="20"/>
                <w:szCs w:val="20"/>
                <w:lang w:bidi="ru-RU"/>
              </w:rPr>
              <w:t xml:space="preserve">Студент должен продемонстрировать осмысленное знание русского народного музыкального творчества, </w:t>
            </w:r>
            <w:r>
              <w:rPr>
                <w:rStyle w:val="normaltextrunscx88960546"/>
                <w:sz w:val="20"/>
                <w:szCs w:val="20"/>
                <w:lang w:eastAsia="zh-CN"/>
              </w:rPr>
              <w:t xml:space="preserve">в том числе связь русской народной песни с различными видами искусства и литературы, общим развитием гуманитарных знаний, религиозными, философскими, эстетическими идеями конкретного исторического периода, осмысливая </w:t>
            </w:r>
            <w:r>
              <w:rPr>
                <w:rStyle w:val="normaltextrunscx88960546"/>
                <w:sz w:val="20"/>
                <w:szCs w:val="20"/>
                <w:lang w:bidi="ru-RU"/>
              </w:rPr>
              <w:t>развитие</w:t>
            </w:r>
            <w:r>
              <w:rPr>
                <w:rStyle w:val="normaltextrunscx88960546"/>
                <w:sz w:val="20"/>
                <w:szCs w:val="20"/>
                <w:lang w:eastAsia="zh-CN"/>
              </w:rPr>
              <w:t xml:space="preserve"> музыкального искусства в</w:t>
            </w:r>
            <w:r>
              <w:rPr>
                <w:rStyle w:val="eopscx241831711"/>
                <w:sz w:val="20"/>
                <w:szCs w:val="20"/>
                <w:lang w:eastAsia="zh-CN"/>
              </w:rPr>
              <w:t xml:space="preserve"> историческом контексте</w:t>
            </w:r>
          </w:p>
        </w:tc>
        <w:tc>
          <w:tcPr>
            <w:tcW w:w="597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jc w:val="both"/>
            </w:pPr>
            <w:r>
              <w:rPr>
                <w:rStyle w:val="normaltextrunscx88960546"/>
                <w:rFonts w:eastAsia="Calibri"/>
                <w:bCs/>
                <w:iCs/>
                <w:color w:val="000000"/>
                <w:sz w:val="20"/>
                <w:szCs w:val="20"/>
                <w:lang w:eastAsia="zh-CN" w:bidi="ru-RU"/>
              </w:rPr>
              <w:t>Критерии: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 xml:space="preserve"> </w:t>
            </w:r>
            <w:r>
              <w:rPr>
                <w:rStyle w:val="normaltextrunscx88960546"/>
                <w:rFonts w:eastAsia="Calibri"/>
                <w:bCs/>
                <w:iCs/>
                <w:color w:val="000000"/>
                <w:sz w:val="20"/>
                <w:szCs w:val="20"/>
                <w:lang w:eastAsia="zh-CN" w:bidi="ru-RU"/>
              </w:rPr>
              <w:t xml:space="preserve"> </w:t>
            </w:r>
          </w:p>
          <w:p w:rsidR="00AC10F4" w:rsidRDefault="00AC10F4" w:rsidP="000C58F4">
            <w:pPr>
              <w:jc w:val="both"/>
            </w:pPr>
            <w:r>
              <w:rPr>
                <w:rStyle w:val="normaltextrunscx88960546"/>
                <w:rFonts w:eastAsia="Calibri"/>
                <w:bCs/>
                <w:iCs/>
                <w:color w:val="000000"/>
                <w:sz w:val="20"/>
                <w:szCs w:val="20"/>
                <w:lang w:eastAsia="zh-CN" w:bidi="ru-RU"/>
              </w:rPr>
              <w:t>- грамотность, логичность и четкость изложения ответа (10),</w:t>
            </w:r>
          </w:p>
          <w:p w:rsidR="00AC10F4" w:rsidRDefault="00AC10F4" w:rsidP="000C58F4">
            <w:pPr>
              <w:jc w:val="both"/>
              <w:rPr>
                <w:rStyle w:val="normaltextrunscx88960546"/>
                <w:rFonts w:eastAsia="Calibri"/>
                <w:bCs/>
                <w:iCs/>
                <w:color w:val="000000"/>
                <w:sz w:val="20"/>
                <w:szCs w:val="20"/>
                <w:lang w:eastAsia="zh-CN" w:bidi="ru-RU"/>
              </w:rPr>
            </w:pPr>
            <w:r>
              <w:rPr>
                <w:rStyle w:val="normaltextrunscx88960546"/>
                <w:rFonts w:eastAsia="Calibri"/>
                <w:bCs/>
                <w:iCs/>
                <w:color w:val="000000"/>
                <w:sz w:val="20"/>
                <w:szCs w:val="20"/>
                <w:lang w:eastAsia="zh-CN" w:bidi="ru-RU"/>
              </w:rPr>
              <w:t>- с умением различать частное и общее в сути вопроса (10)</w:t>
            </w:r>
          </w:p>
          <w:p w:rsidR="00AC10F4" w:rsidRDefault="00AC10F4" w:rsidP="000C58F4">
            <w:pPr>
              <w:jc w:val="both"/>
            </w:pPr>
            <w:r>
              <w:rPr>
                <w:rStyle w:val="normaltextrunscx88960546"/>
                <w:rFonts w:eastAsia="Calibri"/>
                <w:bCs/>
                <w:iCs/>
                <w:color w:val="000000"/>
                <w:sz w:val="20"/>
                <w:szCs w:val="20"/>
                <w:lang w:eastAsia="zh-CN" w:bidi="ru-RU"/>
              </w:rPr>
              <w:t xml:space="preserve">- и соотнося его содержание с </w:t>
            </w:r>
            <w:r>
              <w:rPr>
                <w:rStyle w:val="normaltextrunscx88960546"/>
                <w:bCs/>
                <w:sz w:val="20"/>
                <w:szCs w:val="20"/>
                <w:lang w:bidi="ru-RU"/>
              </w:rPr>
              <w:t>динамикой исторического, социально-культурного и художественного  процесса (10)</w:t>
            </w:r>
          </w:p>
          <w:p w:rsidR="00AC10F4" w:rsidRDefault="00AC10F4" w:rsidP="000C58F4">
            <w:pPr>
              <w:jc w:val="both"/>
              <w:rPr>
                <w:rStyle w:val="normaltextrunscx88960546"/>
                <w:rFonts w:eastAsia="Calibri"/>
                <w:bCs/>
                <w:iCs/>
                <w:color w:val="000000"/>
                <w:sz w:val="20"/>
                <w:szCs w:val="20"/>
                <w:lang w:eastAsia="zh-CN" w:bidi="ru-RU"/>
              </w:rPr>
            </w:pPr>
          </w:p>
          <w:p w:rsidR="00AC10F4" w:rsidRDefault="00AC10F4" w:rsidP="000C58F4">
            <w:pPr>
              <w:jc w:val="both"/>
            </w:pPr>
            <w:r>
              <w:rPr>
                <w:rStyle w:val="normaltextrunscx88960546"/>
                <w:rFonts w:eastAsia="Calibri"/>
                <w:bCs/>
                <w:iCs/>
                <w:color w:val="000000"/>
                <w:sz w:val="20"/>
                <w:szCs w:val="20"/>
                <w:lang w:eastAsia="zh-CN" w:bidi="ru-RU"/>
              </w:rPr>
              <w:t xml:space="preserve">Максимальный балл — </w:t>
            </w:r>
            <w:r>
              <w:rPr>
                <w:rStyle w:val="normaltextrunscx88960546"/>
                <w:b/>
                <w:bCs/>
                <w:lang w:eastAsia="zh-CN" w:bidi="ru-RU"/>
              </w:rPr>
              <w:t>30.</w:t>
            </w:r>
            <w:r>
              <w:rPr>
                <w:rStyle w:val="normaltextrunscx88960546"/>
                <w:rFonts w:eastAsia="Calibri"/>
                <w:bCs/>
                <w:iCs/>
                <w:color w:val="000000"/>
                <w:sz w:val="20"/>
                <w:szCs w:val="20"/>
                <w:lang w:eastAsia="zh-CN" w:bidi="ru-RU"/>
              </w:rPr>
              <w:t xml:space="preserve"> </w:t>
            </w:r>
          </w:p>
          <w:p w:rsidR="00AC10F4" w:rsidRDefault="00AC10F4" w:rsidP="000C58F4">
            <w:pPr>
              <w:jc w:val="both"/>
              <w:rPr>
                <w:rStyle w:val="normaltextrunscx88960546"/>
                <w:rFonts w:eastAsia="Calibri"/>
                <w:bCs/>
                <w:iCs/>
                <w:color w:val="000000"/>
                <w:sz w:val="20"/>
                <w:szCs w:val="20"/>
                <w:lang w:eastAsia="zh-CN" w:bidi="ru-RU"/>
              </w:rPr>
            </w:pPr>
          </w:p>
        </w:tc>
      </w:tr>
      <w:tr w:rsidR="00AC10F4" w:rsidTr="00AC10F4">
        <w:tc>
          <w:tcPr>
            <w:tcW w:w="486" w:type="pct"/>
            <w:vMerge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rPr>
                <w:sz w:val="20"/>
                <w:szCs w:val="20"/>
              </w:rPr>
            </w:pPr>
          </w:p>
        </w:tc>
        <w:tc>
          <w:tcPr>
            <w:tcW w:w="525" w:type="pct"/>
            <w:vMerge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rPr>
                <w:sz w:val="20"/>
                <w:szCs w:val="20"/>
              </w:rPr>
            </w:pPr>
          </w:p>
        </w:tc>
        <w:tc>
          <w:tcPr>
            <w:tcW w:w="676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jc w:val="both"/>
              <w:rPr>
                <w:sz w:val="20"/>
                <w:szCs w:val="20"/>
              </w:rPr>
            </w:pPr>
          </w:p>
          <w:p w:rsidR="00AC10F4" w:rsidRDefault="00AC10F4" w:rsidP="000C58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1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tabs>
                <w:tab w:val="left" w:pos="708"/>
              </w:tabs>
              <w:suppressAutoHyphens/>
              <w:snapToGri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rStyle w:val="normaltextrunscx88960546"/>
                <w:sz w:val="20"/>
                <w:szCs w:val="20"/>
                <w:lang w:eastAsia="en-US"/>
              </w:rPr>
              <w:t>Разделы те же</w:t>
            </w:r>
          </w:p>
        </w:tc>
        <w:tc>
          <w:tcPr>
            <w:tcW w:w="217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  <w:p w:rsidR="00AC10F4" w:rsidRDefault="00AC10F4" w:rsidP="000C58F4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4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jc w:val="center"/>
            </w:pPr>
            <w:r>
              <w:rPr>
                <w:sz w:val="20"/>
                <w:szCs w:val="20"/>
              </w:rPr>
              <w:t>1-17</w:t>
            </w:r>
          </w:p>
        </w:tc>
        <w:tc>
          <w:tcPr>
            <w:tcW w:w="528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5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jc w:val="center"/>
            </w:pPr>
            <w:r>
              <w:rPr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650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jc w:val="center"/>
            </w:pPr>
            <w:r>
              <w:rPr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597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jc w:val="center"/>
            </w:pPr>
            <w:r>
              <w:rPr>
                <w:b/>
                <w:i/>
                <w:color w:val="FF0000"/>
                <w:sz w:val="20"/>
                <w:szCs w:val="20"/>
              </w:rPr>
              <w:t>-</w:t>
            </w:r>
          </w:p>
        </w:tc>
      </w:tr>
      <w:tr w:rsidR="00AC10F4" w:rsidTr="00AC10F4">
        <w:tc>
          <w:tcPr>
            <w:tcW w:w="486" w:type="pct"/>
            <w:vMerge w:val="restar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jc w:val="both"/>
              <w:rPr>
                <w:bCs/>
                <w:i/>
                <w:spacing w:val="-4"/>
                <w:sz w:val="20"/>
                <w:szCs w:val="20"/>
              </w:rPr>
            </w:pPr>
          </w:p>
        </w:tc>
        <w:tc>
          <w:tcPr>
            <w:tcW w:w="525" w:type="pct"/>
            <w:vMerge w:val="restar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pStyle w:val="Default"/>
              <w:jc w:val="both"/>
              <w:rPr>
                <w:bCs/>
                <w:spacing w:val="-4"/>
                <w:sz w:val="20"/>
                <w:szCs w:val="20"/>
              </w:rPr>
            </w:pPr>
          </w:p>
        </w:tc>
        <w:tc>
          <w:tcPr>
            <w:tcW w:w="676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suppressAutoHyphens/>
              <w:jc w:val="both"/>
              <w:rPr>
                <w:rFonts w:eastAsia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531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tabs>
                <w:tab w:val="left" w:pos="708"/>
              </w:tabs>
              <w:suppressAutoHyphens/>
              <w:snapToGri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rStyle w:val="normaltextrunscx88960546"/>
                <w:sz w:val="20"/>
                <w:szCs w:val="20"/>
                <w:lang w:eastAsia="en-US"/>
              </w:rPr>
              <w:t>Разделы те же</w:t>
            </w:r>
          </w:p>
        </w:tc>
        <w:tc>
          <w:tcPr>
            <w:tcW w:w="452" w:type="pct"/>
            <w:gridSpan w:val="2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// -</w:t>
            </w:r>
          </w:p>
        </w:tc>
        <w:tc>
          <w:tcPr>
            <w:tcW w:w="528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5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50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597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</w:t>
            </w:r>
          </w:p>
        </w:tc>
      </w:tr>
      <w:tr w:rsidR="00AC10F4" w:rsidTr="00AC10F4">
        <w:tc>
          <w:tcPr>
            <w:tcW w:w="486" w:type="pct"/>
            <w:vMerge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rPr>
                <w:sz w:val="20"/>
                <w:szCs w:val="20"/>
              </w:rPr>
            </w:pPr>
          </w:p>
        </w:tc>
        <w:tc>
          <w:tcPr>
            <w:tcW w:w="525" w:type="pct"/>
            <w:vMerge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rPr>
                <w:sz w:val="20"/>
                <w:szCs w:val="20"/>
              </w:rPr>
            </w:pPr>
          </w:p>
        </w:tc>
        <w:tc>
          <w:tcPr>
            <w:tcW w:w="676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1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tabs>
                <w:tab w:val="left" w:pos="708"/>
              </w:tabs>
              <w:suppressAutoHyphens/>
              <w:snapToGri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rStyle w:val="normaltextrunscx88960546"/>
                <w:sz w:val="20"/>
                <w:szCs w:val="20"/>
                <w:lang w:eastAsia="en-US"/>
              </w:rPr>
              <w:t>Разделы те же</w:t>
            </w:r>
          </w:p>
        </w:tc>
        <w:tc>
          <w:tcPr>
            <w:tcW w:w="452" w:type="pct"/>
            <w:gridSpan w:val="2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// -</w:t>
            </w:r>
          </w:p>
        </w:tc>
        <w:tc>
          <w:tcPr>
            <w:tcW w:w="528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5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50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597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</w:t>
            </w:r>
          </w:p>
        </w:tc>
      </w:tr>
      <w:tr w:rsidR="00AC10F4" w:rsidTr="00AC10F4">
        <w:tc>
          <w:tcPr>
            <w:tcW w:w="486" w:type="pct"/>
            <w:vMerge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rPr>
                <w:sz w:val="20"/>
                <w:szCs w:val="20"/>
              </w:rPr>
            </w:pPr>
          </w:p>
        </w:tc>
        <w:tc>
          <w:tcPr>
            <w:tcW w:w="525" w:type="pct"/>
            <w:vMerge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rPr>
                <w:sz w:val="20"/>
                <w:szCs w:val="20"/>
              </w:rPr>
            </w:pPr>
          </w:p>
        </w:tc>
        <w:tc>
          <w:tcPr>
            <w:tcW w:w="676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1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tabs>
                <w:tab w:val="left" w:pos="708"/>
              </w:tabs>
              <w:suppressAutoHyphens/>
              <w:snapToGri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rStyle w:val="normaltextrunscx88960546"/>
                <w:sz w:val="20"/>
                <w:szCs w:val="20"/>
                <w:lang w:eastAsia="en-US"/>
              </w:rPr>
              <w:t>Разделы те же</w:t>
            </w:r>
          </w:p>
        </w:tc>
        <w:tc>
          <w:tcPr>
            <w:tcW w:w="452" w:type="pct"/>
            <w:gridSpan w:val="2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//-</w:t>
            </w:r>
          </w:p>
        </w:tc>
        <w:tc>
          <w:tcPr>
            <w:tcW w:w="528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5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50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597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</w:t>
            </w:r>
          </w:p>
        </w:tc>
      </w:tr>
    </w:tbl>
    <w:p w:rsidR="00AC10F4" w:rsidRDefault="00AC10F4" w:rsidP="00AC10F4">
      <w:pPr>
        <w:ind w:left="360"/>
        <w:rPr>
          <w:i/>
          <w:color w:val="FF0000"/>
        </w:rPr>
      </w:pPr>
    </w:p>
    <w:p w:rsidR="00AC10F4" w:rsidRDefault="00AC10F4" w:rsidP="00AC10F4">
      <w:pPr>
        <w:ind w:left="360"/>
        <w:rPr>
          <w:i/>
          <w:color w:val="404040" w:themeColor="text1" w:themeTint="BF"/>
        </w:rPr>
      </w:pPr>
    </w:p>
    <w:p w:rsidR="00AC10F4" w:rsidRDefault="00AC10F4" w:rsidP="00AC10F4">
      <w:pPr>
        <w:ind w:left="360"/>
        <w:rPr>
          <w:i/>
          <w:color w:val="404040" w:themeColor="text1" w:themeTint="BF"/>
        </w:rPr>
      </w:pPr>
      <w:r>
        <w:rPr>
          <w:i/>
          <w:color w:val="404040" w:themeColor="text1" w:themeTint="BF"/>
        </w:rPr>
        <w:tab/>
      </w:r>
      <w:r>
        <w:rPr>
          <w:i/>
          <w:color w:val="404040" w:themeColor="text1" w:themeTint="BF"/>
        </w:rPr>
        <w:tab/>
      </w:r>
      <w:r>
        <w:rPr>
          <w:i/>
          <w:color w:val="404040" w:themeColor="text1" w:themeTint="BF"/>
        </w:rPr>
        <w:tab/>
      </w:r>
      <w:r>
        <w:rPr>
          <w:i/>
          <w:color w:val="404040" w:themeColor="text1" w:themeTint="BF"/>
        </w:rPr>
        <w:tab/>
      </w:r>
    </w:p>
    <w:p w:rsidR="00AC10F4" w:rsidRDefault="00AC10F4">
      <w:pPr>
        <w:spacing w:after="200" w:line="276" w:lineRule="auto"/>
        <w:rPr>
          <w:i/>
          <w:color w:val="404040" w:themeColor="text1" w:themeTint="BF"/>
        </w:rPr>
      </w:pPr>
      <w:r>
        <w:rPr>
          <w:i/>
          <w:color w:val="404040" w:themeColor="text1" w:themeTint="BF"/>
        </w:rPr>
        <w:br w:type="page"/>
      </w:r>
    </w:p>
    <w:p w:rsidR="00AC10F4" w:rsidRDefault="00AC10F4" w:rsidP="00AC10F4">
      <w:pPr>
        <w:ind w:left="360"/>
      </w:pPr>
    </w:p>
    <w:p w:rsidR="00AC10F4" w:rsidRDefault="00AC10F4" w:rsidP="00AC10F4">
      <w:bookmarkStart w:id="4" w:name="__RefHeading___Toc3943_1790911841"/>
      <w:bookmarkStart w:id="5" w:name="_Toc536190135"/>
      <w:bookmarkEnd w:id="4"/>
      <w:r>
        <w:t>Оценочные средства</w:t>
      </w:r>
      <w:bookmarkEnd w:id="5"/>
      <w:r>
        <w:t xml:space="preserve"> </w:t>
      </w:r>
    </w:p>
    <w:p w:rsidR="00AC10F4" w:rsidRDefault="00AC10F4" w:rsidP="00AC10F4">
      <w:r>
        <w:t>Задания для текущего контроля и требования к процедуре оценивания</w:t>
      </w:r>
    </w:p>
    <w:p w:rsidR="00AC10F4" w:rsidRDefault="00AC10F4" w:rsidP="00AC10F4">
      <w:pPr>
        <w:jc w:val="right"/>
      </w:pPr>
    </w:p>
    <w:tbl>
      <w:tblPr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096"/>
        <w:gridCol w:w="2366"/>
        <w:gridCol w:w="11035"/>
      </w:tblGrid>
      <w:tr w:rsidR="00AC10F4" w:rsidTr="00AC10F4">
        <w:trPr>
          <w:trHeight w:val="585"/>
        </w:trPr>
        <w:tc>
          <w:tcPr>
            <w:tcW w:w="3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3" w:type="dxa"/>
            </w:tcMar>
          </w:tcPr>
          <w:p w:rsidR="00AC10F4" w:rsidRDefault="00AC10F4" w:rsidP="000C58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AC10F4" w:rsidRDefault="00AC10F4" w:rsidP="000C58F4">
            <w:pPr>
              <w:jc w:val="center"/>
            </w:pPr>
            <w:r>
              <w:rPr>
                <w:lang w:eastAsia="en-US"/>
              </w:rPr>
              <w:t>п/п</w:t>
            </w:r>
          </w:p>
        </w:tc>
        <w:tc>
          <w:tcPr>
            <w:tcW w:w="8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3" w:type="dxa"/>
            </w:tcMar>
          </w:tcPr>
          <w:p w:rsidR="00AC10F4" w:rsidRDefault="00AC10F4" w:rsidP="000C58F4">
            <w:pPr>
              <w:jc w:val="center"/>
            </w:pPr>
            <w:r>
              <w:rPr>
                <w:lang w:eastAsia="en-US"/>
              </w:rPr>
              <w:t>Задание</w:t>
            </w:r>
          </w:p>
        </w:tc>
        <w:tc>
          <w:tcPr>
            <w:tcW w:w="380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3" w:type="dxa"/>
            </w:tcMar>
          </w:tcPr>
          <w:p w:rsidR="00AC10F4" w:rsidRDefault="00AC10F4" w:rsidP="000C58F4">
            <w:pPr>
              <w:jc w:val="center"/>
            </w:pPr>
            <w:r>
              <w:rPr>
                <w:lang w:eastAsia="en-US"/>
              </w:rPr>
              <w:t>Требования к процедуре оценивания</w:t>
            </w:r>
          </w:p>
        </w:tc>
      </w:tr>
      <w:tr w:rsidR="00AC10F4" w:rsidTr="00AC10F4">
        <w:tc>
          <w:tcPr>
            <w:tcW w:w="3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AC10F4" w:rsidRDefault="00AC10F4" w:rsidP="000C58F4">
            <w:r>
              <w:rPr>
                <w:lang w:eastAsia="en-US"/>
              </w:rPr>
              <w:t>1.</w:t>
            </w:r>
          </w:p>
        </w:tc>
        <w:tc>
          <w:tcPr>
            <w:tcW w:w="8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jc w:val="both"/>
            </w:pPr>
            <w:r>
              <w:rPr>
                <w:rFonts w:eastAsia="Calibri"/>
                <w:bCs/>
                <w:color w:val="000000"/>
                <w:lang w:eastAsia="zh-CN" w:bidi="ru-RU"/>
              </w:rPr>
              <w:t>Сообщение/ практическое задание</w:t>
            </w:r>
          </w:p>
          <w:p w:rsidR="00AC10F4" w:rsidRDefault="00AC10F4" w:rsidP="000C58F4">
            <w:pPr>
              <w:jc w:val="both"/>
            </w:pPr>
            <w:r>
              <w:rPr>
                <w:rFonts w:eastAsia="Calibri"/>
                <w:bCs/>
                <w:color w:val="000000"/>
                <w:lang w:eastAsia="zh-CN" w:bidi="ru-RU"/>
              </w:rPr>
              <w:t>(выполнение проекта)</w:t>
            </w:r>
          </w:p>
        </w:tc>
        <w:tc>
          <w:tcPr>
            <w:tcW w:w="380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jc w:val="both"/>
            </w:pPr>
            <w:r>
              <w:rPr>
                <w:lang w:eastAsia="en-US"/>
              </w:rPr>
              <w:t xml:space="preserve">Выполнение подготовки сообщения/практического задания (аудио и видео-презентации) оценивается следующим образом: студенты должны на хорошем уровне подготовить небольшое сообщение-презентацию </w:t>
            </w:r>
            <w:r>
              <w:t xml:space="preserve">продолжительностью 10 мин. на заданную тему. </w:t>
            </w:r>
            <w:r>
              <w:rPr>
                <w:lang w:eastAsia="en-US"/>
              </w:rPr>
              <w:t xml:space="preserve">При работе над сообщением рекомендуется: изучить суть вопроса; хорошо продумать и составить план сообщения; четко выстроить изложение материала, систематизировать аргументы. </w:t>
            </w:r>
          </w:p>
          <w:p w:rsidR="00AC10F4" w:rsidRDefault="00AC10F4" w:rsidP="000C58F4">
            <w:pPr>
              <w:jc w:val="both"/>
            </w:pPr>
            <w:r>
              <w:rPr>
                <w:lang w:eastAsia="en-US"/>
              </w:rPr>
              <w:t>Задание выполняется в группе из 3-4 человек (проект). Задание разрабатывается в течение семестра на тему, определяемую по согласованию с преподавателям.</w:t>
            </w:r>
          </w:p>
          <w:p w:rsidR="00AC10F4" w:rsidRDefault="00AC10F4" w:rsidP="000C58F4">
            <w:pPr>
              <w:jc w:val="both"/>
            </w:pPr>
            <w:r>
              <w:rPr>
                <w:lang w:eastAsia="en-US"/>
              </w:rPr>
              <w:t xml:space="preserve">Проект — аудио-видео презентация представляется в виде сообщения (доклада) в учебной аудитории в дни рубежных аттестаций (семинарские занятия). </w:t>
            </w:r>
            <w:r>
              <w:rPr>
                <w:rFonts w:eastAsia="Calibri"/>
                <w:bCs/>
                <w:lang w:eastAsia="zh-CN"/>
              </w:rPr>
              <w:t xml:space="preserve">Студент должен быть готов к обсуждению изучаемой темы и отвечать на заданные вопросы. </w:t>
            </w:r>
            <w:r>
              <w:rPr>
                <w:bCs/>
              </w:rPr>
              <w:t>Вопросы к тематическим разделам курса ориентированы на выявление прочности знаний, умений и навыков, полученных студентами в ходе изучения учебной дисциплины; умения применять полученные знания на практике; развитие творческих способностей, инициативы, логического мышления.</w:t>
            </w:r>
          </w:p>
          <w:p w:rsidR="00AC10F4" w:rsidRDefault="00AC10F4" w:rsidP="000C58F4">
            <w:pPr>
              <w:jc w:val="both"/>
            </w:pPr>
            <w:r>
              <w:rPr>
                <w:rFonts w:eastAsia="Calibri"/>
                <w:bCs/>
                <w:lang w:eastAsia="zh-CN"/>
              </w:rPr>
              <w:t>При работе над темой возможно пользоваться любыми проверенными источниками.</w:t>
            </w:r>
          </w:p>
          <w:p w:rsidR="00AC10F4" w:rsidRDefault="00AC10F4" w:rsidP="000C58F4">
            <w:pPr>
              <w:jc w:val="both"/>
              <w:rPr>
                <w:bCs/>
                <w:lang w:eastAsia="en-US"/>
              </w:rPr>
            </w:pPr>
          </w:p>
          <w:p w:rsidR="00AC10F4" w:rsidRDefault="00AC10F4" w:rsidP="000C58F4">
            <w:pPr>
              <w:jc w:val="both"/>
            </w:pPr>
            <w:r>
              <w:rPr>
                <w:rFonts w:eastAsia="Calibri"/>
                <w:bCs/>
                <w:lang w:eastAsia="zh-CN"/>
              </w:rPr>
              <w:t>Задания</w:t>
            </w:r>
            <w:r>
              <w:rPr>
                <w:rFonts w:eastAsia="Calibri"/>
                <w:b/>
                <w:bCs/>
                <w:lang w:eastAsia="zh-CN"/>
              </w:rPr>
              <w:t xml:space="preserve"> </w:t>
            </w:r>
            <w:r>
              <w:rPr>
                <w:rFonts w:eastAsia="Calibri"/>
                <w:bCs/>
                <w:lang w:eastAsia="zh-CN"/>
              </w:rPr>
              <w:t xml:space="preserve">ориентированы на осмысление развития музыкального искусства в историческом контексте, в том числе связь русской народной песни с различными видами искусства и литературы, общим развитием гуманитарных знаний, с религиозными, философскими, эстетическими идеями конкретного исторического периода </w:t>
            </w:r>
          </w:p>
          <w:p w:rsidR="00AC10F4" w:rsidRDefault="00AC10F4" w:rsidP="000C58F4">
            <w:pPr>
              <w:jc w:val="both"/>
              <w:rPr>
                <w:lang w:eastAsia="en-US"/>
              </w:rPr>
            </w:pPr>
          </w:p>
          <w:p w:rsidR="00AC10F4" w:rsidRDefault="00AC10F4" w:rsidP="000C58F4">
            <w:pPr>
              <w:jc w:val="both"/>
            </w:pPr>
            <w:r>
              <w:rPr>
                <w:lang w:eastAsia="en-US"/>
              </w:rPr>
              <w:t>Выполнение заданий оценивается следующим образом:</w:t>
            </w:r>
          </w:p>
          <w:p w:rsidR="00AC10F4" w:rsidRDefault="00AC10F4" w:rsidP="000C58F4">
            <w:pPr>
              <w:jc w:val="both"/>
            </w:pPr>
            <w:r>
              <w:rPr>
                <w:bCs/>
              </w:rPr>
              <w:t>- умет самостоятельно подготовить сообщение на заданную тему</w:t>
            </w:r>
          </w:p>
          <w:p w:rsidR="00AC10F4" w:rsidRDefault="00AC10F4" w:rsidP="000C58F4">
            <w:pPr>
              <w:jc w:val="both"/>
              <w:rPr>
                <w:bCs/>
              </w:rPr>
            </w:pPr>
            <w:r>
              <w:rPr>
                <w:bCs/>
              </w:rPr>
              <w:t>- грамотно, логично и четко структурирует изложение материала с привлечением дополнительных источников</w:t>
            </w:r>
          </w:p>
          <w:p w:rsidR="00AC10F4" w:rsidRDefault="00AC10F4" w:rsidP="000C58F4">
            <w:pPr>
              <w:jc w:val="both"/>
            </w:pPr>
            <w:r>
              <w:rPr>
                <w:bCs/>
                <w:lang w:eastAsia="en-US"/>
              </w:rPr>
              <w:t>- дополняет изложения материала аудио и видео презентациями</w:t>
            </w:r>
          </w:p>
          <w:p w:rsidR="00AC10F4" w:rsidRDefault="00AC10F4" w:rsidP="000C58F4">
            <w:pPr>
              <w:jc w:val="both"/>
              <w:rPr>
                <w:bCs/>
                <w:lang w:eastAsia="en-US"/>
              </w:rPr>
            </w:pPr>
          </w:p>
          <w:p w:rsidR="00AC10F4" w:rsidRDefault="00AC10F4" w:rsidP="000C58F4">
            <w:pPr>
              <w:jc w:val="both"/>
            </w:pPr>
            <w:r>
              <w:rPr>
                <w:lang w:eastAsia="en-US"/>
              </w:rPr>
              <w:t>Время, отводимое на защиту проекта (презентация проекта и ответы на вопросы) составляет 15-20 минут.</w:t>
            </w:r>
          </w:p>
        </w:tc>
      </w:tr>
      <w:tr w:rsidR="00AC10F4" w:rsidTr="00AC10F4">
        <w:tc>
          <w:tcPr>
            <w:tcW w:w="5000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AC10F4" w:rsidRDefault="00AC10F4" w:rsidP="000C58F4">
            <w:r>
              <w:t>Примерные темы для обсуждения (могут меняться):</w:t>
            </w:r>
          </w:p>
          <w:p w:rsidR="00AC10F4" w:rsidRDefault="00AC10F4" w:rsidP="000C58F4">
            <w:pPr>
              <w:pStyle w:val="af1"/>
              <w:ind w:left="0"/>
              <w:jc w:val="both"/>
            </w:pPr>
            <w:r>
              <w:t>Природа фольклора и проблемы фольклористики, фольклор и наука</w:t>
            </w:r>
          </w:p>
          <w:p w:rsidR="00AC10F4" w:rsidRDefault="00AC10F4" w:rsidP="000C58F4">
            <w:pPr>
              <w:pStyle w:val="af1"/>
              <w:ind w:left="0"/>
              <w:jc w:val="both"/>
            </w:pPr>
            <w:r>
              <w:t>Фольклор как понятие; специфика фольклора</w:t>
            </w:r>
          </w:p>
          <w:p w:rsidR="00AC10F4" w:rsidRDefault="00AC10F4" w:rsidP="000C58F4">
            <w:pPr>
              <w:pStyle w:val="af1"/>
              <w:ind w:left="0"/>
              <w:jc w:val="both"/>
            </w:pPr>
            <w:r>
              <w:t>Проблема народности фольклора</w:t>
            </w:r>
          </w:p>
          <w:p w:rsidR="00AC10F4" w:rsidRDefault="00AC10F4" w:rsidP="000C58F4">
            <w:pPr>
              <w:pStyle w:val="af1"/>
              <w:ind w:left="0"/>
              <w:jc w:val="both"/>
            </w:pPr>
            <w:r>
              <w:t>Эстетическая природа фольклора</w:t>
            </w:r>
          </w:p>
          <w:p w:rsidR="00AC10F4" w:rsidRDefault="00AC10F4" w:rsidP="000C58F4">
            <w:pPr>
              <w:pStyle w:val="af1"/>
              <w:ind w:left="0"/>
              <w:jc w:val="both"/>
            </w:pPr>
            <w:r>
              <w:t>Жанровая (природа) произведений русского народного муз. Творчества</w:t>
            </w:r>
          </w:p>
          <w:p w:rsidR="00AC10F4" w:rsidRDefault="00AC10F4" w:rsidP="000C58F4">
            <w:pPr>
              <w:pStyle w:val="af1"/>
              <w:ind w:left="0"/>
              <w:jc w:val="both"/>
            </w:pPr>
            <w:r>
              <w:rPr>
                <w:sz w:val="20"/>
                <w:szCs w:val="20"/>
              </w:rPr>
              <w:t>Ф</w:t>
            </w:r>
            <w:r>
              <w:rPr>
                <w:bCs/>
              </w:rPr>
              <w:t xml:space="preserve">акторы, влияющие на национальное своеобразие русского фольклора </w:t>
            </w:r>
          </w:p>
          <w:p w:rsidR="00AC10F4" w:rsidRDefault="00AC10F4" w:rsidP="000C58F4">
            <w:pPr>
              <w:pStyle w:val="af1"/>
              <w:ind w:left="0"/>
              <w:jc w:val="both"/>
            </w:pPr>
            <w:r>
              <w:rPr>
                <w:bCs/>
              </w:rPr>
              <w:t>Языческие и Христианские представления в обычаях и нравах русского общества; пословицы  поговорки, анекдоты и сатирические песни</w:t>
            </w:r>
          </w:p>
          <w:p w:rsidR="00AC10F4" w:rsidRDefault="00AC10F4" w:rsidP="000C58F4">
            <w:pPr>
              <w:pStyle w:val="af1"/>
              <w:ind w:left="0"/>
              <w:jc w:val="both"/>
            </w:pPr>
            <w:r>
              <w:rPr>
                <w:bCs/>
              </w:rPr>
              <w:t>Русские мыслители о влиянии татаро-монгольского ига на характер русской ментальностиТипическая характеристика женщины (мужчины) в жанрах народного творчества (былинах, сказках, песенной лирике, духовных стихах, обрядовой поэзии) — мать, жена; воин; сословные образы</w:t>
            </w:r>
          </w:p>
          <w:p w:rsidR="00AC10F4" w:rsidRDefault="00AC10F4" w:rsidP="000C58F4">
            <w:pPr>
              <w:pStyle w:val="af1"/>
              <w:ind w:left="0"/>
              <w:jc w:val="both"/>
            </w:pPr>
            <w:r>
              <w:rPr>
                <w:bCs/>
              </w:rPr>
              <w:t>Традиционная картина мира в верованиях древних славян</w:t>
            </w:r>
          </w:p>
          <w:p w:rsidR="00AC10F4" w:rsidRDefault="00AC10F4" w:rsidP="000C58F4">
            <w:pPr>
              <w:pStyle w:val="af1"/>
              <w:ind w:left="0"/>
              <w:jc w:val="both"/>
            </w:pPr>
            <w:r>
              <w:rPr>
                <w:bCs/>
              </w:rPr>
              <w:t>и т. д.</w:t>
            </w:r>
          </w:p>
        </w:tc>
      </w:tr>
    </w:tbl>
    <w:p w:rsidR="00AC10F4" w:rsidRDefault="00AC10F4" w:rsidP="00AC10F4">
      <w:pPr>
        <w:pStyle w:val="af1"/>
        <w:ind w:left="1005"/>
        <w:rPr>
          <w:color w:val="404040" w:themeColor="text1" w:themeTint="BF"/>
        </w:rPr>
      </w:pPr>
    </w:p>
    <w:p w:rsidR="00AC10F4" w:rsidRDefault="00AC10F4" w:rsidP="00AC10F4">
      <w:r>
        <w:t>Задания для итоговой аттестации и требования к процедуре оценивания</w:t>
      </w:r>
    </w:p>
    <w:p w:rsidR="00AC10F4" w:rsidRDefault="00AC10F4" w:rsidP="00AC10F4">
      <w:pPr>
        <w:pStyle w:val="af1"/>
        <w:ind w:left="1005"/>
        <w:rPr>
          <w:color w:val="404040" w:themeColor="text1" w:themeTint="BF"/>
        </w:rPr>
      </w:pPr>
    </w:p>
    <w:p w:rsidR="00AC10F4" w:rsidRDefault="00AC10F4" w:rsidP="00AC10F4">
      <w:pPr>
        <w:pStyle w:val="af1"/>
        <w:jc w:val="right"/>
      </w:pPr>
    </w:p>
    <w:tbl>
      <w:tblPr>
        <w:tblStyle w:val="af2"/>
        <w:tblW w:w="5000" w:type="pct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102"/>
        <w:gridCol w:w="4575"/>
        <w:gridCol w:w="8820"/>
      </w:tblGrid>
      <w:tr w:rsidR="00AC10F4" w:rsidTr="00AC10F4">
        <w:tc>
          <w:tcPr>
            <w:tcW w:w="380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jc w:val="center"/>
            </w:pPr>
            <w:r>
              <w:t>№</w:t>
            </w:r>
          </w:p>
          <w:p w:rsidR="00AC10F4" w:rsidRDefault="00AC10F4" w:rsidP="000C58F4">
            <w:pPr>
              <w:jc w:val="center"/>
            </w:pPr>
            <w:r>
              <w:t>п/п</w:t>
            </w:r>
          </w:p>
        </w:tc>
        <w:tc>
          <w:tcPr>
            <w:tcW w:w="1578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jc w:val="center"/>
            </w:pPr>
            <w:r>
              <w:t>Задание</w:t>
            </w:r>
          </w:p>
        </w:tc>
        <w:tc>
          <w:tcPr>
            <w:tcW w:w="3042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pPr>
              <w:jc w:val="center"/>
            </w:pPr>
            <w:r>
              <w:t>Требования к результатам процедуры оценивания</w:t>
            </w:r>
          </w:p>
        </w:tc>
      </w:tr>
      <w:tr w:rsidR="00AC10F4" w:rsidTr="00AC10F4">
        <w:tc>
          <w:tcPr>
            <w:tcW w:w="380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r>
              <w:t>1.</w:t>
            </w:r>
          </w:p>
        </w:tc>
        <w:tc>
          <w:tcPr>
            <w:tcW w:w="1578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r>
              <w:rPr>
                <w:b/>
                <w:i/>
              </w:rPr>
              <w:t>Зачет(дифференцированный)</w:t>
            </w:r>
          </w:p>
        </w:tc>
        <w:tc>
          <w:tcPr>
            <w:tcW w:w="3042" w:type="pct"/>
            <w:shd w:val="clear" w:color="auto" w:fill="auto"/>
            <w:tcMar>
              <w:left w:w="103" w:type="dxa"/>
            </w:tcMar>
          </w:tcPr>
          <w:p w:rsidR="00AC10F4" w:rsidRDefault="00AC10F4" w:rsidP="000C58F4">
            <w:r>
              <w:t>Ответ по билету, содержащему 1 вопрос.</w:t>
            </w:r>
          </w:p>
          <w:p w:rsidR="00AC10F4" w:rsidRDefault="00AC10F4" w:rsidP="000C58F4">
            <w:pPr>
              <w:rPr>
                <w:b/>
                <w:i/>
                <w:color w:val="FF0000"/>
                <w:highlight w:val="yellow"/>
              </w:rPr>
            </w:pPr>
          </w:p>
        </w:tc>
      </w:tr>
      <w:tr w:rsidR="00AC10F4" w:rsidTr="00AC10F4">
        <w:tc>
          <w:tcPr>
            <w:tcW w:w="5000" w:type="pct"/>
            <w:gridSpan w:val="3"/>
            <w:shd w:val="clear" w:color="auto" w:fill="auto"/>
            <w:tcMar>
              <w:left w:w="103" w:type="dxa"/>
            </w:tcMar>
          </w:tcPr>
          <w:p w:rsidR="00AC10F4" w:rsidRDefault="00AC10F4" w:rsidP="000C58F4">
            <w:r>
              <w:rPr>
                <w:b/>
                <w:i/>
              </w:rPr>
              <w:t>Примерные вопросы:</w:t>
            </w:r>
          </w:p>
          <w:p w:rsidR="00AC10F4" w:rsidRDefault="00AC10F4" w:rsidP="00AC10F4">
            <w:pPr>
              <w:numPr>
                <w:ilvl w:val="0"/>
                <w:numId w:val="18"/>
              </w:numPr>
            </w:pPr>
            <w:r>
              <w:t>Русское народное музыкальное творчество как интегративная учебная дисциплина</w:t>
            </w:r>
          </w:p>
          <w:p w:rsidR="00AC10F4" w:rsidRDefault="00AC10F4" w:rsidP="00AC10F4">
            <w:pPr>
              <w:numPr>
                <w:ilvl w:val="0"/>
                <w:numId w:val="18"/>
              </w:numPr>
              <w:jc w:val="both"/>
            </w:pPr>
            <w:r>
              <w:t>Фольклор: история термина, разные точки зрения на его содержание</w:t>
            </w:r>
          </w:p>
          <w:p w:rsidR="00AC10F4" w:rsidRDefault="00AC10F4" w:rsidP="00AC10F4">
            <w:pPr>
              <w:numPr>
                <w:ilvl w:val="0"/>
                <w:numId w:val="18"/>
              </w:numPr>
              <w:jc w:val="both"/>
            </w:pPr>
            <w:r>
              <w:t>Характерные признаки произведений фольклора (пояснить значение каждого)</w:t>
            </w:r>
          </w:p>
          <w:p w:rsidR="00AC10F4" w:rsidRDefault="00AC10F4" w:rsidP="00AC10F4">
            <w:pPr>
              <w:numPr>
                <w:ilvl w:val="0"/>
                <w:numId w:val="18"/>
              </w:numPr>
              <w:jc w:val="both"/>
            </w:pPr>
            <w:r>
              <w:t>Полиэлементность и полистадиальность как качества фольклора</w:t>
            </w:r>
          </w:p>
          <w:p w:rsidR="00AC10F4" w:rsidRDefault="00AC10F4" w:rsidP="00AC10F4">
            <w:pPr>
              <w:numPr>
                <w:ilvl w:val="0"/>
                <w:numId w:val="18"/>
              </w:numPr>
              <w:jc w:val="both"/>
            </w:pPr>
            <w:r>
              <w:t>Фольклористика: научные школы, исследователи, труды (XIX в., нач. XX в.)</w:t>
            </w:r>
          </w:p>
          <w:p w:rsidR="00AC10F4" w:rsidRDefault="00AC10F4" w:rsidP="00AC10F4">
            <w:pPr>
              <w:numPr>
                <w:ilvl w:val="0"/>
                <w:numId w:val="18"/>
              </w:numPr>
              <w:jc w:val="both"/>
            </w:pPr>
            <w:r>
              <w:t>Современное состояние музыкальной фольклористики в России: темы исследований — основные  научные направления (кон.XX в., нач.XXI в.)</w:t>
            </w:r>
          </w:p>
          <w:p w:rsidR="00AC10F4" w:rsidRDefault="00AC10F4" w:rsidP="00AC10F4">
            <w:pPr>
              <w:numPr>
                <w:ilvl w:val="0"/>
                <w:numId w:val="18"/>
              </w:numPr>
              <w:jc w:val="both"/>
            </w:pPr>
            <w:r>
              <w:t>Собиратели фольклора (XIX век: 1-2 периоды)</w:t>
            </w:r>
          </w:p>
          <w:p w:rsidR="00AC10F4" w:rsidRDefault="00AC10F4" w:rsidP="00AC10F4">
            <w:pPr>
              <w:numPr>
                <w:ilvl w:val="0"/>
                <w:numId w:val="18"/>
              </w:numPr>
              <w:jc w:val="both"/>
            </w:pPr>
            <w:r>
              <w:t>Собиратели фольклора (XIX век: 3-4 периоды)</w:t>
            </w:r>
          </w:p>
          <w:p w:rsidR="00AC10F4" w:rsidRDefault="00AC10F4" w:rsidP="00AC10F4">
            <w:pPr>
              <w:numPr>
                <w:ilvl w:val="0"/>
                <w:numId w:val="18"/>
              </w:numPr>
              <w:jc w:val="both"/>
            </w:pPr>
            <w:r>
              <w:t>Известные собиратели фольклора в XX веке</w:t>
            </w:r>
          </w:p>
          <w:p w:rsidR="00AC10F4" w:rsidRDefault="00AC10F4" w:rsidP="00AC10F4">
            <w:pPr>
              <w:numPr>
                <w:ilvl w:val="0"/>
                <w:numId w:val="18"/>
              </w:numPr>
              <w:jc w:val="both"/>
            </w:pPr>
            <w:r>
              <w:t>Возможные пути развития РНМТ</w:t>
            </w:r>
          </w:p>
          <w:p w:rsidR="00AC10F4" w:rsidRDefault="00AC10F4" w:rsidP="00AC10F4">
            <w:pPr>
              <w:numPr>
                <w:ilvl w:val="0"/>
                <w:numId w:val="18"/>
              </w:numPr>
              <w:jc w:val="both"/>
            </w:pPr>
            <w:r>
              <w:t>Типические представления о русских по песенным сюжетам, народной прозе, описаниям русских и зарубежных писателей (обычаи, нравы, значимые качества характера)</w:t>
            </w:r>
          </w:p>
          <w:p w:rsidR="00AC10F4" w:rsidRDefault="00AC10F4" w:rsidP="00AC10F4">
            <w:pPr>
              <w:numPr>
                <w:ilvl w:val="0"/>
                <w:numId w:val="18"/>
              </w:numPr>
              <w:jc w:val="both"/>
            </w:pPr>
            <w:r>
              <w:t xml:space="preserve">Мировое древо как универсальный символ: пространство и время в системе чисел и обрядовых действиях, образах и представлениях </w:t>
            </w:r>
          </w:p>
          <w:p w:rsidR="00AC10F4" w:rsidRDefault="00AC10F4" w:rsidP="00AC10F4">
            <w:pPr>
              <w:numPr>
                <w:ilvl w:val="0"/>
                <w:numId w:val="18"/>
              </w:numPr>
              <w:jc w:val="both"/>
            </w:pPr>
            <w:r>
              <w:t>Древние верования - анимизм, тотемизм, вера в духов, магия - как фактор формирования русского фольклора</w:t>
            </w:r>
          </w:p>
          <w:p w:rsidR="00AC10F4" w:rsidRDefault="00AC10F4" w:rsidP="00AC10F4">
            <w:pPr>
              <w:numPr>
                <w:ilvl w:val="0"/>
                <w:numId w:val="18"/>
              </w:numPr>
              <w:jc w:val="both"/>
            </w:pPr>
            <w:r>
              <w:t>Традиционная картина мира: мир человека и мир вокруг человека (свое и чужое пространство)</w:t>
            </w:r>
          </w:p>
          <w:p w:rsidR="00AC10F4" w:rsidRDefault="00AC10F4" w:rsidP="00AC10F4">
            <w:pPr>
              <w:numPr>
                <w:ilvl w:val="0"/>
                <w:numId w:val="18"/>
              </w:numPr>
              <w:jc w:val="both"/>
            </w:pPr>
            <w:r>
              <w:t>Обряд, его функции, осмысление мира через календарно-обрядовое действо, особенности формирования природных культов</w:t>
            </w:r>
          </w:p>
          <w:p w:rsidR="00AC10F4" w:rsidRDefault="00AC10F4" w:rsidP="00AC10F4">
            <w:pPr>
              <w:numPr>
                <w:ilvl w:val="0"/>
                <w:numId w:val="18"/>
              </w:numPr>
              <w:jc w:val="both"/>
            </w:pPr>
            <w:r>
              <w:t>Русская хороводно-игровая традиция как календарно-обрядовое действо</w:t>
            </w:r>
          </w:p>
          <w:p w:rsidR="00AC10F4" w:rsidRDefault="00AC10F4" w:rsidP="00AC10F4">
            <w:pPr>
              <w:numPr>
                <w:ilvl w:val="0"/>
                <w:numId w:val="18"/>
              </w:numPr>
              <w:jc w:val="both"/>
            </w:pPr>
            <w:r>
              <w:t>Осенне-зимний календарь: мифологическая основа, особенности бытования</w:t>
            </w:r>
          </w:p>
          <w:p w:rsidR="00AC10F4" w:rsidRDefault="00AC10F4" w:rsidP="00AC10F4">
            <w:pPr>
              <w:numPr>
                <w:ilvl w:val="0"/>
                <w:numId w:val="18"/>
              </w:numPr>
              <w:jc w:val="both"/>
            </w:pPr>
            <w:r>
              <w:t>Весенне-летний календарь: мифологическая основа, особенности бытования</w:t>
            </w:r>
          </w:p>
          <w:p w:rsidR="00AC10F4" w:rsidRDefault="00AC10F4" w:rsidP="00AC10F4">
            <w:pPr>
              <w:numPr>
                <w:ilvl w:val="0"/>
                <w:numId w:val="18"/>
              </w:numPr>
              <w:jc w:val="both"/>
            </w:pPr>
            <w:r>
              <w:t xml:space="preserve">Наделение «долей» в обрядах семейного цикла </w:t>
            </w:r>
          </w:p>
          <w:p w:rsidR="00AC10F4" w:rsidRDefault="00AC10F4" w:rsidP="00AC10F4">
            <w:pPr>
              <w:numPr>
                <w:ilvl w:val="0"/>
                <w:numId w:val="18"/>
              </w:numPr>
              <w:jc w:val="both"/>
            </w:pPr>
            <w:r>
              <w:t>Образ «доли» в лирической песне</w:t>
            </w:r>
          </w:p>
          <w:p w:rsidR="00AC10F4" w:rsidRDefault="00AC10F4" w:rsidP="00AC10F4">
            <w:pPr>
              <w:numPr>
                <w:ilvl w:val="0"/>
                <w:numId w:val="18"/>
              </w:numPr>
              <w:jc w:val="both"/>
            </w:pPr>
            <w:r>
              <w:t>Драматургия русского свадебного обряда</w:t>
            </w:r>
          </w:p>
          <w:p w:rsidR="00AC10F4" w:rsidRDefault="00AC10F4" w:rsidP="00AC10F4">
            <w:pPr>
              <w:numPr>
                <w:ilvl w:val="0"/>
                <w:numId w:val="18"/>
              </w:numPr>
              <w:jc w:val="both"/>
            </w:pPr>
            <w:r>
              <w:t>Похоронный обряд. Традиция плача и причета</w:t>
            </w:r>
          </w:p>
          <w:p w:rsidR="00AC10F4" w:rsidRDefault="00AC10F4" w:rsidP="00AC10F4">
            <w:pPr>
              <w:numPr>
                <w:ilvl w:val="0"/>
                <w:numId w:val="18"/>
              </w:numPr>
              <w:jc w:val="both"/>
            </w:pPr>
            <w:r>
              <w:t>Рекрутский обряд</w:t>
            </w:r>
          </w:p>
          <w:p w:rsidR="00AC10F4" w:rsidRDefault="00AC10F4" w:rsidP="00AC10F4">
            <w:pPr>
              <w:numPr>
                <w:ilvl w:val="0"/>
                <w:numId w:val="18"/>
              </w:numPr>
              <w:jc w:val="both"/>
            </w:pPr>
            <w:r>
              <w:t>Детский фольклор: определение, историческая основа и жанры</w:t>
            </w:r>
          </w:p>
          <w:p w:rsidR="00AC10F4" w:rsidRDefault="00AC10F4" w:rsidP="00AC10F4">
            <w:pPr>
              <w:numPr>
                <w:ilvl w:val="0"/>
                <w:numId w:val="18"/>
              </w:numPr>
              <w:jc w:val="both"/>
            </w:pPr>
            <w:r>
              <w:t>Специфика русской эпической традиции - былины, ранние исторические песни</w:t>
            </w:r>
          </w:p>
          <w:p w:rsidR="00AC10F4" w:rsidRDefault="00AC10F4" w:rsidP="00AC10F4">
            <w:pPr>
              <w:numPr>
                <w:ilvl w:val="0"/>
                <w:numId w:val="18"/>
              </w:numPr>
              <w:jc w:val="both"/>
            </w:pPr>
            <w:r>
              <w:t>Мифологические былины</w:t>
            </w:r>
          </w:p>
          <w:p w:rsidR="00AC10F4" w:rsidRDefault="00AC10F4" w:rsidP="00AC10F4">
            <w:pPr>
              <w:numPr>
                <w:ilvl w:val="0"/>
                <w:numId w:val="18"/>
              </w:numPr>
              <w:jc w:val="both"/>
            </w:pPr>
            <w:r>
              <w:t xml:space="preserve">Классификации былин. Основные былинные герои  </w:t>
            </w:r>
          </w:p>
          <w:p w:rsidR="00AC10F4" w:rsidRDefault="00AC10F4" w:rsidP="00AC10F4">
            <w:pPr>
              <w:numPr>
                <w:ilvl w:val="0"/>
                <w:numId w:val="18"/>
              </w:numPr>
              <w:jc w:val="both"/>
            </w:pPr>
            <w:r>
              <w:t>Духовные стихи: определение и содержание жанра (основные образы, темы, переплетение языческих и христианских представлений)</w:t>
            </w:r>
          </w:p>
          <w:p w:rsidR="00AC10F4" w:rsidRDefault="00AC10F4" w:rsidP="00AC10F4">
            <w:pPr>
              <w:numPr>
                <w:ilvl w:val="0"/>
                <w:numId w:val="18"/>
              </w:numPr>
              <w:jc w:val="both"/>
            </w:pPr>
            <w:r>
              <w:t>Специфика русской эпической традиции в народных балладах</w:t>
            </w:r>
          </w:p>
          <w:p w:rsidR="00AC10F4" w:rsidRDefault="00AC10F4" w:rsidP="00AC10F4">
            <w:pPr>
              <w:numPr>
                <w:ilvl w:val="0"/>
                <w:numId w:val="18"/>
              </w:numPr>
              <w:jc w:val="both"/>
            </w:pPr>
            <w:r>
              <w:t>Циклы исторических песен в системе жанровой типологии</w:t>
            </w:r>
          </w:p>
          <w:p w:rsidR="00AC10F4" w:rsidRDefault="00AC10F4" w:rsidP="00AC10F4">
            <w:pPr>
              <w:numPr>
                <w:ilvl w:val="0"/>
                <w:numId w:val="18"/>
              </w:numPr>
              <w:jc w:val="both"/>
            </w:pPr>
            <w:r>
              <w:t>Солдатская строевая и казачья песня в системе жанровой типологии</w:t>
            </w:r>
          </w:p>
          <w:p w:rsidR="00AC10F4" w:rsidRDefault="00AC10F4" w:rsidP="00AC10F4">
            <w:pPr>
              <w:numPr>
                <w:ilvl w:val="0"/>
                <w:numId w:val="18"/>
              </w:numPr>
              <w:jc w:val="both"/>
            </w:pPr>
            <w:r>
              <w:t>Взаимовлияние народной и городской музыкально-певческих культур. Романс в крестьянской традиции</w:t>
            </w:r>
          </w:p>
          <w:p w:rsidR="00AC10F4" w:rsidRDefault="00AC10F4" w:rsidP="00AC10F4">
            <w:pPr>
              <w:numPr>
                <w:ilvl w:val="0"/>
                <w:numId w:val="18"/>
              </w:numPr>
              <w:jc w:val="both"/>
            </w:pPr>
            <w:r>
              <w:t>Русская лирическая песня и ее разновидности</w:t>
            </w:r>
          </w:p>
          <w:p w:rsidR="00AC10F4" w:rsidRDefault="00AC10F4" w:rsidP="00AC10F4">
            <w:pPr>
              <w:numPr>
                <w:ilvl w:val="0"/>
                <w:numId w:val="18"/>
              </w:numPr>
              <w:jc w:val="both"/>
            </w:pPr>
            <w:r>
              <w:t>Частушка: формирование, типические характеристики и разновидности жанра</w:t>
            </w:r>
          </w:p>
          <w:p w:rsidR="00AC10F4" w:rsidRDefault="00AC10F4" w:rsidP="00AC10F4">
            <w:pPr>
              <w:numPr>
                <w:ilvl w:val="0"/>
                <w:numId w:val="18"/>
              </w:numPr>
              <w:jc w:val="both"/>
            </w:pPr>
            <w:r>
              <w:t>Революционные песни и фабричный фольклор. Развитие народно-песенных жанров на рубеже XIX – XX веков</w:t>
            </w:r>
          </w:p>
          <w:p w:rsidR="00AC10F4" w:rsidRDefault="00AC10F4" w:rsidP="00AC10F4">
            <w:pPr>
              <w:numPr>
                <w:ilvl w:val="0"/>
                <w:numId w:val="18"/>
              </w:numPr>
              <w:jc w:val="both"/>
            </w:pPr>
            <w:r>
              <w:t>Трудовые артельные песни и припевки. Тюремный и уличный фольклор</w:t>
            </w:r>
          </w:p>
          <w:p w:rsidR="00AC10F4" w:rsidRDefault="00AC10F4" w:rsidP="00AC10F4">
            <w:pPr>
              <w:numPr>
                <w:ilvl w:val="0"/>
                <w:numId w:val="18"/>
              </w:numPr>
              <w:jc w:val="both"/>
            </w:pPr>
            <w:r>
              <w:t>Народная песня как «массовый» жанр. Песни переделки</w:t>
            </w:r>
          </w:p>
          <w:p w:rsidR="00AC10F4" w:rsidRDefault="00AC10F4" w:rsidP="00AC10F4">
            <w:pPr>
              <w:numPr>
                <w:ilvl w:val="0"/>
                <w:numId w:val="18"/>
              </w:numPr>
              <w:jc w:val="both"/>
            </w:pPr>
            <w:r>
              <w:t>Эпос в системе жанровой типологии</w:t>
            </w:r>
          </w:p>
          <w:p w:rsidR="00AC10F4" w:rsidRDefault="00AC10F4" w:rsidP="00AC10F4">
            <w:pPr>
              <w:numPr>
                <w:ilvl w:val="0"/>
                <w:numId w:val="18"/>
              </w:numPr>
              <w:jc w:val="both"/>
            </w:pPr>
            <w:r>
              <w:t xml:space="preserve">Лирика в системе жанровой типологии </w:t>
            </w:r>
          </w:p>
          <w:p w:rsidR="00AC10F4" w:rsidRDefault="00AC10F4" w:rsidP="00AC10F4">
            <w:pPr>
              <w:numPr>
                <w:ilvl w:val="0"/>
                <w:numId w:val="18"/>
              </w:numPr>
              <w:jc w:val="both"/>
            </w:pPr>
            <w:r>
              <w:t xml:space="preserve">Драма в системе жанровой типологии </w:t>
            </w:r>
          </w:p>
          <w:p w:rsidR="00AC10F4" w:rsidRDefault="00AC10F4" w:rsidP="000C58F4">
            <w:pPr>
              <w:ind w:left="720"/>
              <w:jc w:val="both"/>
              <w:rPr>
                <w:b/>
                <w:i/>
              </w:rPr>
            </w:pPr>
          </w:p>
        </w:tc>
      </w:tr>
    </w:tbl>
    <w:p w:rsidR="00AC10F4" w:rsidRDefault="00AC10F4" w:rsidP="00AC10F4"/>
    <w:p w:rsidR="00AC10F4" w:rsidRDefault="00AC10F4">
      <w:pPr>
        <w:spacing w:after="200" w:line="276" w:lineRule="auto"/>
        <w:rPr>
          <w:rFonts w:asciiTheme="majorHAnsi" w:eastAsiaTheme="majorEastAsia" w:hAnsiTheme="majorHAnsi" w:cstheme="majorBidi"/>
          <w:b/>
          <w:color w:val="243F60" w:themeColor="accent1" w:themeShade="7F"/>
        </w:rPr>
      </w:pPr>
      <w:bookmarkStart w:id="6" w:name="__RefHeading___Toc3945_1790911841"/>
      <w:bookmarkEnd w:id="6"/>
      <w:r>
        <w:rPr>
          <w:b/>
        </w:rPr>
        <w:br w:type="page"/>
      </w:r>
    </w:p>
    <w:p w:rsidR="00AC10F4" w:rsidRDefault="00AC10F4" w:rsidP="00AC10F4">
      <w:pPr>
        <w:pStyle w:val="3"/>
        <w:spacing w:before="0"/>
        <w:rPr>
          <w:b/>
        </w:rPr>
      </w:pP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93"/>
        <w:gridCol w:w="4366"/>
        <w:gridCol w:w="6947"/>
      </w:tblGrid>
      <w:tr w:rsidR="00AC10F4" w:rsidRPr="00702866" w:rsidTr="00AC10F4">
        <w:trPr>
          <w:trHeight w:val="702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10F4" w:rsidRPr="00702866" w:rsidRDefault="00AC10F4" w:rsidP="000C58F4">
            <w:pPr>
              <w:widowControl w:val="0"/>
              <w:jc w:val="center"/>
              <w:rPr>
                <w:i/>
                <w:lang w:bidi="ru-RU"/>
              </w:rPr>
            </w:pPr>
            <w:r w:rsidRPr="00702866">
              <w:rPr>
                <w:i/>
                <w:lang w:bidi="ru-RU"/>
              </w:rPr>
              <w:t>4-балльная шкала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10F4" w:rsidRPr="00702866" w:rsidRDefault="00AC10F4" w:rsidP="000C58F4">
            <w:pPr>
              <w:widowControl w:val="0"/>
              <w:jc w:val="center"/>
              <w:rPr>
                <w:i/>
                <w:lang w:bidi="ru-RU"/>
              </w:rPr>
            </w:pPr>
            <w:r w:rsidRPr="00702866">
              <w:rPr>
                <w:i/>
                <w:lang w:bidi="ru-RU"/>
              </w:rPr>
              <w:t>Показатели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10F4" w:rsidRPr="00702866" w:rsidRDefault="00AC10F4" w:rsidP="000C58F4">
            <w:pPr>
              <w:widowControl w:val="0"/>
              <w:jc w:val="center"/>
              <w:rPr>
                <w:i/>
                <w:lang w:bidi="ru-RU"/>
              </w:rPr>
            </w:pPr>
            <w:r w:rsidRPr="00702866">
              <w:rPr>
                <w:i/>
                <w:lang w:bidi="ru-RU"/>
              </w:rPr>
              <w:t>Критерии</w:t>
            </w:r>
          </w:p>
        </w:tc>
      </w:tr>
      <w:tr w:rsidR="00AC10F4" w:rsidRPr="00702866" w:rsidTr="000C58F4">
        <w:trPr>
          <w:trHeight w:val="1704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10F4" w:rsidRPr="00702866" w:rsidRDefault="00AC10F4" w:rsidP="000C58F4">
            <w:pPr>
              <w:widowControl w:val="0"/>
              <w:rPr>
                <w:i/>
                <w:lang w:bidi="ru-RU"/>
              </w:rPr>
            </w:pPr>
            <w:r w:rsidRPr="00702866">
              <w:rPr>
                <w:i/>
                <w:lang w:bidi="ru-RU"/>
              </w:rPr>
              <w:t>Отлично</w:t>
            </w:r>
          </w:p>
          <w:p w:rsidR="00AC10F4" w:rsidRPr="00702866" w:rsidRDefault="00AC10F4" w:rsidP="000C58F4">
            <w:pPr>
              <w:widowControl w:val="0"/>
              <w:rPr>
                <w:i/>
                <w:lang w:bidi="ru-RU"/>
              </w:rPr>
            </w:pPr>
          </w:p>
        </w:tc>
        <w:tc>
          <w:tcPr>
            <w:tcW w:w="152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10F4" w:rsidRPr="00702866" w:rsidRDefault="00AC10F4" w:rsidP="00AC10F4">
            <w:pPr>
              <w:widowControl w:val="0"/>
              <w:numPr>
                <w:ilvl w:val="0"/>
                <w:numId w:val="19"/>
              </w:numPr>
              <w:tabs>
                <w:tab w:val="left" w:pos="293"/>
              </w:tabs>
              <w:rPr>
                <w:i/>
                <w:lang w:bidi="ru-RU"/>
              </w:rPr>
            </w:pPr>
            <w:r w:rsidRPr="00702866">
              <w:rPr>
                <w:i/>
                <w:color w:val="000000"/>
                <w:u w:val="single"/>
                <w:shd w:val="clear" w:color="auto" w:fill="FFFFFF"/>
                <w:lang w:bidi="ru-RU"/>
              </w:rPr>
              <w:t>Полнота выполнения практического задания;</w:t>
            </w:r>
          </w:p>
          <w:p w:rsidR="00AC10F4" w:rsidRPr="00702866" w:rsidRDefault="00AC10F4" w:rsidP="00AC10F4">
            <w:pPr>
              <w:widowControl w:val="0"/>
              <w:numPr>
                <w:ilvl w:val="0"/>
                <w:numId w:val="19"/>
              </w:numPr>
              <w:tabs>
                <w:tab w:val="left" w:pos="487"/>
              </w:tabs>
              <w:rPr>
                <w:i/>
                <w:lang w:bidi="ru-RU"/>
              </w:rPr>
            </w:pPr>
            <w:r w:rsidRPr="00702866">
              <w:rPr>
                <w:i/>
                <w:color w:val="000000"/>
                <w:u w:val="single"/>
                <w:shd w:val="clear" w:color="auto" w:fill="FFFFFF"/>
                <w:lang w:bidi="ru-RU"/>
              </w:rPr>
              <w:t>Своевременность выполнения задания;</w:t>
            </w:r>
          </w:p>
          <w:p w:rsidR="00AC10F4" w:rsidRPr="00702866" w:rsidRDefault="00AC10F4" w:rsidP="00AC10F4">
            <w:pPr>
              <w:widowControl w:val="0"/>
              <w:numPr>
                <w:ilvl w:val="0"/>
                <w:numId w:val="19"/>
              </w:numPr>
              <w:tabs>
                <w:tab w:val="left" w:pos="293"/>
              </w:tabs>
              <w:rPr>
                <w:i/>
                <w:lang w:bidi="ru-RU"/>
              </w:rPr>
            </w:pPr>
            <w:r w:rsidRPr="00702866">
              <w:rPr>
                <w:i/>
                <w:color w:val="000000"/>
                <w:u w:val="single"/>
                <w:shd w:val="clear" w:color="auto" w:fill="FFFFFF"/>
                <w:lang w:bidi="ru-RU"/>
              </w:rPr>
              <w:t>Последовательность и рациональность выполнения задания;</w:t>
            </w:r>
          </w:p>
          <w:p w:rsidR="00AC10F4" w:rsidRPr="00702866" w:rsidRDefault="00AC10F4" w:rsidP="00AC10F4">
            <w:pPr>
              <w:widowControl w:val="0"/>
              <w:numPr>
                <w:ilvl w:val="0"/>
                <w:numId w:val="19"/>
              </w:numPr>
              <w:tabs>
                <w:tab w:val="left" w:pos="487"/>
              </w:tabs>
              <w:rPr>
                <w:i/>
                <w:lang w:bidi="ru-RU"/>
              </w:rPr>
            </w:pPr>
            <w:r w:rsidRPr="00702866">
              <w:rPr>
                <w:i/>
                <w:color w:val="000000"/>
                <w:u w:val="single"/>
                <w:shd w:val="clear" w:color="auto" w:fill="FFFFFF"/>
                <w:lang w:bidi="ru-RU"/>
              </w:rPr>
              <w:t>Самостоятельность решения;</w:t>
            </w:r>
          </w:p>
          <w:p w:rsidR="00AC10F4" w:rsidRPr="00702866" w:rsidRDefault="00AC10F4" w:rsidP="00AC10F4">
            <w:pPr>
              <w:widowControl w:val="0"/>
              <w:numPr>
                <w:ilvl w:val="0"/>
                <w:numId w:val="19"/>
              </w:numPr>
              <w:tabs>
                <w:tab w:val="left" w:pos="298"/>
              </w:tabs>
              <w:rPr>
                <w:i/>
                <w:lang w:bidi="ru-RU"/>
              </w:rPr>
            </w:pPr>
            <w:r w:rsidRPr="00702866">
              <w:rPr>
                <w:i/>
                <w:color w:val="000000"/>
                <w:u w:val="single"/>
                <w:shd w:val="clear" w:color="auto" w:fill="FFFFFF"/>
                <w:lang w:bidi="ru-RU"/>
              </w:rPr>
              <w:t>Качество иллюстративного (примерного) материала и т.д.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10F4" w:rsidRPr="00702866" w:rsidRDefault="00AC10F4" w:rsidP="000C58F4">
            <w:pPr>
              <w:widowControl w:val="0"/>
              <w:ind w:left="68"/>
              <w:rPr>
                <w:i/>
                <w:lang w:bidi="ru-RU"/>
              </w:rPr>
            </w:pPr>
            <w:r w:rsidRPr="00702866">
              <w:rPr>
                <w:i/>
                <w:color w:val="000000"/>
                <w:u w:val="single"/>
                <w:shd w:val="clear" w:color="auto" w:fill="FFFFFF"/>
                <w:lang w:bidi="ru-RU"/>
              </w:rPr>
              <w:t>Задание выполнено самостоятельно. При этом выбран правильный алгоритм решения, в отборе иллюстративного материала, логических рассуждениях и выводах нет ошибок, получен верный ответ.</w:t>
            </w:r>
          </w:p>
        </w:tc>
      </w:tr>
      <w:tr w:rsidR="00AC10F4" w:rsidRPr="00702866" w:rsidTr="000C58F4">
        <w:trPr>
          <w:trHeight w:val="2770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10F4" w:rsidRPr="00702866" w:rsidRDefault="00AC10F4" w:rsidP="000C58F4">
            <w:pPr>
              <w:widowControl w:val="0"/>
              <w:rPr>
                <w:i/>
                <w:lang w:bidi="ru-RU"/>
              </w:rPr>
            </w:pPr>
            <w:r w:rsidRPr="00702866">
              <w:rPr>
                <w:i/>
                <w:lang w:bidi="ru-RU"/>
              </w:rPr>
              <w:t>Хорошо</w:t>
            </w:r>
          </w:p>
          <w:p w:rsidR="00AC10F4" w:rsidRPr="00702866" w:rsidRDefault="00AC10F4" w:rsidP="000C58F4">
            <w:pPr>
              <w:widowControl w:val="0"/>
              <w:rPr>
                <w:i/>
                <w:lang w:bidi="ru-RU"/>
              </w:rPr>
            </w:pPr>
          </w:p>
        </w:tc>
        <w:tc>
          <w:tcPr>
            <w:tcW w:w="152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10F4" w:rsidRPr="00702866" w:rsidRDefault="00AC10F4" w:rsidP="000C58F4">
            <w:pPr>
              <w:rPr>
                <w:i/>
                <w:lang w:eastAsia="en-US"/>
              </w:rPr>
            </w:pP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0F4" w:rsidRPr="00702866" w:rsidRDefault="00AC10F4" w:rsidP="000C58F4">
            <w:pPr>
              <w:widowControl w:val="0"/>
              <w:ind w:left="68"/>
              <w:rPr>
                <w:i/>
                <w:color w:val="000000"/>
                <w:shd w:val="clear" w:color="auto" w:fill="FFFFFF"/>
                <w:lang w:bidi="ru-RU"/>
              </w:rPr>
            </w:pPr>
            <w:r w:rsidRPr="00702866">
              <w:rPr>
                <w:i/>
                <w:color w:val="000000"/>
                <w:u w:val="single"/>
                <w:shd w:val="clear" w:color="auto" w:fill="FFFFFF"/>
                <w:lang w:bidi="ru-RU"/>
              </w:rPr>
              <w:t>Задание выполнено с помощью преподавателя. При этом найден правильный алгоритм решения задания, в логическом рассуждении и приводимом иллюстративном материале (примерах) нет существенных ошибок (допущено не более двух несущественных ошибок); правильно сделан вывод.</w:t>
            </w:r>
          </w:p>
        </w:tc>
      </w:tr>
      <w:tr w:rsidR="00AC10F4" w:rsidRPr="00702866" w:rsidTr="000C58F4">
        <w:trPr>
          <w:trHeight w:val="1939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10F4" w:rsidRPr="00702866" w:rsidRDefault="00AC10F4" w:rsidP="000C58F4">
            <w:pPr>
              <w:widowControl w:val="0"/>
              <w:rPr>
                <w:i/>
                <w:lang w:bidi="ru-RU"/>
              </w:rPr>
            </w:pPr>
            <w:r w:rsidRPr="00702866">
              <w:rPr>
                <w:i/>
                <w:lang w:bidi="ru-RU"/>
              </w:rPr>
              <w:t>Удовлетворительно</w:t>
            </w:r>
          </w:p>
        </w:tc>
        <w:tc>
          <w:tcPr>
            <w:tcW w:w="1526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10F4" w:rsidRPr="00702866" w:rsidRDefault="00AC10F4" w:rsidP="000C58F4">
            <w:pPr>
              <w:rPr>
                <w:i/>
                <w:lang w:eastAsia="en-US"/>
              </w:rPr>
            </w:pP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10F4" w:rsidRPr="00702866" w:rsidRDefault="00AC10F4" w:rsidP="000C58F4">
            <w:pPr>
              <w:widowControl w:val="0"/>
              <w:ind w:left="68"/>
              <w:rPr>
                <w:i/>
                <w:color w:val="000000"/>
                <w:shd w:val="clear" w:color="auto" w:fill="FFFFFF"/>
                <w:lang w:bidi="ru-RU"/>
              </w:rPr>
            </w:pPr>
            <w:r w:rsidRPr="00702866">
              <w:rPr>
                <w:i/>
                <w:color w:val="000000"/>
                <w:u w:val="single"/>
                <w:shd w:val="clear" w:color="auto" w:fill="FFFFFF"/>
                <w:lang w:bidi="ru-RU"/>
              </w:rPr>
              <w:t>Задание выполнено не полностью или в общем вид, а также с помощью преподавателя. При этом задание понято правильно, в логическом рассуждении нет существенных ошибок, но допущены существенные ошибки в иллюстративном материале и выводах; задание.</w:t>
            </w:r>
          </w:p>
        </w:tc>
      </w:tr>
      <w:tr w:rsidR="00AC10F4" w:rsidRPr="00702866" w:rsidTr="000C58F4">
        <w:trPr>
          <w:trHeight w:val="624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10F4" w:rsidRPr="00702866" w:rsidRDefault="00AC10F4" w:rsidP="000C58F4">
            <w:pPr>
              <w:widowControl w:val="0"/>
              <w:rPr>
                <w:i/>
                <w:lang w:bidi="ru-RU"/>
              </w:rPr>
            </w:pPr>
            <w:r w:rsidRPr="00702866">
              <w:rPr>
                <w:i/>
                <w:lang w:bidi="ru-RU"/>
              </w:rPr>
              <w:t>Неудовлетвори</w:t>
            </w:r>
            <w:r w:rsidRPr="00702866">
              <w:rPr>
                <w:i/>
                <w:lang w:bidi="ru-RU"/>
              </w:rPr>
              <w:softHyphen/>
              <w:t xml:space="preserve">тельно </w:t>
            </w:r>
          </w:p>
        </w:tc>
        <w:tc>
          <w:tcPr>
            <w:tcW w:w="152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10F4" w:rsidRPr="00702866" w:rsidRDefault="00AC10F4" w:rsidP="000C58F4">
            <w:pPr>
              <w:rPr>
                <w:i/>
                <w:lang w:eastAsia="en-US"/>
              </w:rPr>
            </w:pP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0F4" w:rsidRPr="00702866" w:rsidRDefault="00AC10F4" w:rsidP="000C58F4">
            <w:pPr>
              <w:widowControl w:val="0"/>
              <w:ind w:left="68"/>
              <w:rPr>
                <w:i/>
                <w:lang w:bidi="ru-RU"/>
              </w:rPr>
            </w:pPr>
            <w:r w:rsidRPr="00702866">
              <w:rPr>
                <w:i/>
                <w:color w:val="000000"/>
                <w:u w:val="single"/>
                <w:shd w:val="clear" w:color="auto" w:fill="FFFFFF"/>
                <w:lang w:bidi="ru-RU"/>
              </w:rPr>
              <w:t>Задание не выполнено.</w:t>
            </w:r>
          </w:p>
        </w:tc>
      </w:tr>
    </w:tbl>
    <w:p w:rsidR="00AC10F4" w:rsidRDefault="00AC10F4" w:rsidP="00AC10F4">
      <w:pPr>
        <w:widowControl w:val="0"/>
        <w:ind w:firstLine="567"/>
        <w:jc w:val="both"/>
        <w:rPr>
          <w:u w:val="single"/>
        </w:rPr>
      </w:pPr>
    </w:p>
    <w:p w:rsidR="0063151F" w:rsidRDefault="0063151F" w:rsidP="0063151F"/>
    <w:sectPr w:rsidR="0063151F" w:rsidSect="00AC10F4">
      <w:headerReference w:type="default" r:id="rId15"/>
      <w:pgSz w:w="16838" w:h="11906" w:orient="landscape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C9E" w:rsidRDefault="00716C9E" w:rsidP="00786DB7">
      <w:r>
        <w:separator/>
      </w:r>
    </w:p>
  </w:endnote>
  <w:endnote w:type="continuationSeparator" w:id="0">
    <w:p w:rsidR="00716C9E" w:rsidRDefault="00716C9E" w:rsidP="00786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2BE" w:rsidRDefault="00D132BE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0180958"/>
      <w:docPartObj>
        <w:docPartGallery w:val="Page Numbers (Bottom of Page)"/>
        <w:docPartUnique/>
      </w:docPartObj>
    </w:sdtPr>
    <w:sdtEndPr/>
    <w:sdtContent>
      <w:p w:rsidR="00D132BE" w:rsidRDefault="00D132BE">
        <w:pPr>
          <w:pStyle w:val="af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56C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D132BE" w:rsidRDefault="00D132BE">
    <w:pPr>
      <w:pStyle w:val="af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2BE" w:rsidRDefault="00D132BE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C9E" w:rsidRDefault="00716C9E" w:rsidP="00786DB7">
      <w:r>
        <w:separator/>
      </w:r>
    </w:p>
  </w:footnote>
  <w:footnote w:type="continuationSeparator" w:id="0">
    <w:p w:rsidR="00716C9E" w:rsidRDefault="00716C9E" w:rsidP="00786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2BE" w:rsidRDefault="00D132BE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2BE" w:rsidRDefault="00D132BE">
    <w:pPr>
      <w:pStyle w:val="af3"/>
    </w:pPr>
  </w:p>
  <w:p w:rsidR="00D132BE" w:rsidRDefault="00D132BE">
    <w:pPr>
      <w:pStyle w:val="af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2BE" w:rsidRDefault="00D132BE">
    <w:pPr>
      <w:pStyle w:val="af3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0F4" w:rsidRDefault="00AC10F4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37557"/>
    <w:multiLevelType w:val="multilevel"/>
    <w:tmpl w:val="C9DA3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4F4321E"/>
    <w:multiLevelType w:val="hybridMultilevel"/>
    <w:tmpl w:val="264472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234FA9"/>
    <w:multiLevelType w:val="hybridMultilevel"/>
    <w:tmpl w:val="14F07A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47EB4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420"/>
      </w:pPr>
      <w:rPr>
        <w:sz w:val="28"/>
        <w:szCs w:val="28"/>
        <w:lang w:val="en-US"/>
      </w:rPr>
    </w:lvl>
  </w:abstractNum>
  <w:abstractNum w:abstractNumId="4" w15:restartNumberingAfterBreak="0">
    <w:nsid w:val="09B049C8"/>
    <w:multiLevelType w:val="hybridMultilevel"/>
    <w:tmpl w:val="FAFEA40A"/>
    <w:lvl w:ilvl="0" w:tplc="F0B4D2A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18A76FB6"/>
    <w:multiLevelType w:val="hybridMultilevel"/>
    <w:tmpl w:val="C200ED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4D16DE"/>
    <w:multiLevelType w:val="hybridMultilevel"/>
    <w:tmpl w:val="14F07A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D7DC2"/>
    <w:multiLevelType w:val="multilevel"/>
    <w:tmpl w:val="09660B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  <w:color w:val="auto"/>
        <w:sz w:val="24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BEA5F61"/>
    <w:multiLevelType w:val="hybridMultilevel"/>
    <w:tmpl w:val="3D5EB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5945B6"/>
    <w:multiLevelType w:val="hybridMultilevel"/>
    <w:tmpl w:val="120EFD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3069E9"/>
    <w:multiLevelType w:val="hybridMultilevel"/>
    <w:tmpl w:val="B1CA2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9F3AF9"/>
    <w:multiLevelType w:val="hybridMultilevel"/>
    <w:tmpl w:val="C442AAE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567188"/>
    <w:multiLevelType w:val="hybridMultilevel"/>
    <w:tmpl w:val="63AE8A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633C5A"/>
    <w:multiLevelType w:val="multilevel"/>
    <w:tmpl w:val="20FA87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08B7687"/>
    <w:multiLevelType w:val="multilevel"/>
    <w:tmpl w:val="B8F65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5744" w:hanging="54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5820" w:hanging="54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820" w:hanging="54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20" w:hanging="54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20" w:hanging="54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0" w:hanging="54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20" w:hanging="54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0" w:hanging="5460"/>
      </w:pPr>
      <w:rPr>
        <w:rFonts w:hint="default"/>
      </w:rPr>
    </w:lvl>
  </w:abstractNum>
  <w:abstractNum w:abstractNumId="15" w15:restartNumberingAfterBreak="0">
    <w:nsid w:val="629F3613"/>
    <w:multiLevelType w:val="multilevel"/>
    <w:tmpl w:val="B5D41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DCA2B2B"/>
    <w:multiLevelType w:val="multilevel"/>
    <w:tmpl w:val="AFA01B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820" w:hanging="54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820" w:hanging="54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820" w:hanging="54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20" w:hanging="54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20" w:hanging="54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0" w:hanging="54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20" w:hanging="54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0" w:hanging="5460"/>
      </w:pPr>
      <w:rPr>
        <w:rFonts w:hint="default"/>
      </w:rPr>
    </w:lvl>
  </w:abstractNum>
  <w:abstractNum w:abstractNumId="17" w15:restartNumberingAfterBreak="0">
    <w:nsid w:val="70FA79F5"/>
    <w:multiLevelType w:val="hybridMultilevel"/>
    <w:tmpl w:val="2A7C3B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3329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420"/>
      </w:pPr>
      <w:rPr>
        <w:sz w:val="28"/>
        <w:szCs w:val="28"/>
        <w:lang w:val="en-US"/>
      </w:rPr>
    </w:lvl>
  </w:abstractNum>
  <w:num w:numId="1">
    <w:abstractNumId w:val="15"/>
  </w:num>
  <w:num w:numId="2">
    <w:abstractNumId w:val="2"/>
  </w:num>
  <w:num w:numId="3">
    <w:abstractNumId w:val="7"/>
  </w:num>
  <w:num w:numId="4">
    <w:abstractNumId w:val="4"/>
  </w:num>
  <w:num w:numId="5">
    <w:abstractNumId w:val="9"/>
  </w:num>
  <w:num w:numId="6">
    <w:abstractNumId w:val="17"/>
  </w:num>
  <w:num w:numId="7">
    <w:abstractNumId w:val="6"/>
  </w:num>
  <w:num w:numId="8">
    <w:abstractNumId w:val="8"/>
  </w:num>
  <w:num w:numId="9">
    <w:abstractNumId w:val="14"/>
  </w:num>
  <w:num w:numId="10">
    <w:abstractNumId w:val="16"/>
  </w:num>
  <w:num w:numId="11">
    <w:abstractNumId w:val="5"/>
  </w:num>
  <w:num w:numId="12">
    <w:abstractNumId w:val="11"/>
  </w:num>
  <w:num w:numId="13">
    <w:abstractNumId w:val="12"/>
  </w:num>
  <w:num w:numId="14">
    <w:abstractNumId w:val="1"/>
  </w:num>
  <w:num w:numId="15">
    <w:abstractNumId w:val="10"/>
  </w:num>
  <w:num w:numId="16">
    <w:abstractNumId w:val="18"/>
  </w:num>
  <w:num w:numId="17">
    <w:abstractNumId w:val="3"/>
  </w:num>
  <w:num w:numId="18">
    <w:abstractNumId w:val="0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71E6"/>
    <w:rsid w:val="0002026A"/>
    <w:rsid w:val="000305C1"/>
    <w:rsid w:val="00033C4A"/>
    <w:rsid w:val="00035073"/>
    <w:rsid w:val="000521AE"/>
    <w:rsid w:val="000679F4"/>
    <w:rsid w:val="00070897"/>
    <w:rsid w:val="0007618B"/>
    <w:rsid w:val="000840CF"/>
    <w:rsid w:val="00091DC6"/>
    <w:rsid w:val="000940E6"/>
    <w:rsid w:val="00096BAD"/>
    <w:rsid w:val="00097843"/>
    <w:rsid w:val="000B3F56"/>
    <w:rsid w:val="000D68CA"/>
    <w:rsid w:val="000E1231"/>
    <w:rsid w:val="000F62CD"/>
    <w:rsid w:val="00106004"/>
    <w:rsid w:val="00110EC6"/>
    <w:rsid w:val="00114C6A"/>
    <w:rsid w:val="00120380"/>
    <w:rsid w:val="00141173"/>
    <w:rsid w:val="0014311F"/>
    <w:rsid w:val="00155EA5"/>
    <w:rsid w:val="00160204"/>
    <w:rsid w:val="00160B2F"/>
    <w:rsid w:val="00162156"/>
    <w:rsid w:val="00180F87"/>
    <w:rsid w:val="00181115"/>
    <w:rsid w:val="0018455D"/>
    <w:rsid w:val="00194AF2"/>
    <w:rsid w:val="00196888"/>
    <w:rsid w:val="001A2A90"/>
    <w:rsid w:val="001A74A1"/>
    <w:rsid w:val="001B5184"/>
    <w:rsid w:val="001C5C8D"/>
    <w:rsid w:val="001C6F70"/>
    <w:rsid w:val="001D1E64"/>
    <w:rsid w:val="001D58E0"/>
    <w:rsid w:val="001F0A17"/>
    <w:rsid w:val="001F5F26"/>
    <w:rsid w:val="00205586"/>
    <w:rsid w:val="00205E32"/>
    <w:rsid w:val="00215965"/>
    <w:rsid w:val="00216B1A"/>
    <w:rsid w:val="00237919"/>
    <w:rsid w:val="0025729F"/>
    <w:rsid w:val="00276015"/>
    <w:rsid w:val="00287D8C"/>
    <w:rsid w:val="002A75E4"/>
    <w:rsid w:val="002B12E9"/>
    <w:rsid w:val="002B61E0"/>
    <w:rsid w:val="002C1F7B"/>
    <w:rsid w:val="002C7597"/>
    <w:rsid w:val="00304ED5"/>
    <w:rsid w:val="00313DF7"/>
    <w:rsid w:val="003378E9"/>
    <w:rsid w:val="00341359"/>
    <w:rsid w:val="00346202"/>
    <w:rsid w:val="00350110"/>
    <w:rsid w:val="003512CB"/>
    <w:rsid w:val="00353823"/>
    <w:rsid w:val="003A03E4"/>
    <w:rsid w:val="003A081C"/>
    <w:rsid w:val="003A2690"/>
    <w:rsid w:val="003A3E5C"/>
    <w:rsid w:val="003B3F6B"/>
    <w:rsid w:val="003C0A41"/>
    <w:rsid w:val="003C2C91"/>
    <w:rsid w:val="003D3E73"/>
    <w:rsid w:val="004071E6"/>
    <w:rsid w:val="0041527B"/>
    <w:rsid w:val="004166C6"/>
    <w:rsid w:val="004173C5"/>
    <w:rsid w:val="00423FDE"/>
    <w:rsid w:val="0044334D"/>
    <w:rsid w:val="00464CA1"/>
    <w:rsid w:val="00470DF2"/>
    <w:rsid w:val="004747D6"/>
    <w:rsid w:val="00477FD1"/>
    <w:rsid w:val="00480AAD"/>
    <w:rsid w:val="00484C6C"/>
    <w:rsid w:val="004851FA"/>
    <w:rsid w:val="0048705F"/>
    <w:rsid w:val="004929A5"/>
    <w:rsid w:val="004A6C38"/>
    <w:rsid w:val="004A723F"/>
    <w:rsid w:val="004B1173"/>
    <w:rsid w:val="004B383C"/>
    <w:rsid w:val="004B72A4"/>
    <w:rsid w:val="004C1949"/>
    <w:rsid w:val="004D24CC"/>
    <w:rsid w:val="004E008A"/>
    <w:rsid w:val="004E23A8"/>
    <w:rsid w:val="004F40FB"/>
    <w:rsid w:val="00500571"/>
    <w:rsid w:val="00500CE7"/>
    <w:rsid w:val="00513532"/>
    <w:rsid w:val="00521DBC"/>
    <w:rsid w:val="005315C3"/>
    <w:rsid w:val="00533FAE"/>
    <w:rsid w:val="00534463"/>
    <w:rsid w:val="005357E7"/>
    <w:rsid w:val="00560DB4"/>
    <w:rsid w:val="00575714"/>
    <w:rsid w:val="00581AE3"/>
    <w:rsid w:val="00596FDD"/>
    <w:rsid w:val="005A398F"/>
    <w:rsid w:val="005B2F96"/>
    <w:rsid w:val="005C1174"/>
    <w:rsid w:val="005C20BF"/>
    <w:rsid w:val="005C4A24"/>
    <w:rsid w:val="005E23B4"/>
    <w:rsid w:val="005E4ACA"/>
    <w:rsid w:val="005E6D62"/>
    <w:rsid w:val="005E701B"/>
    <w:rsid w:val="00606AAF"/>
    <w:rsid w:val="0061650C"/>
    <w:rsid w:val="0062590D"/>
    <w:rsid w:val="006275E6"/>
    <w:rsid w:val="0063151F"/>
    <w:rsid w:val="00644C72"/>
    <w:rsid w:val="00645723"/>
    <w:rsid w:val="006504CF"/>
    <w:rsid w:val="0065142A"/>
    <w:rsid w:val="00660CB5"/>
    <w:rsid w:val="006A15A0"/>
    <w:rsid w:val="006B1174"/>
    <w:rsid w:val="006B13C2"/>
    <w:rsid w:val="006B7521"/>
    <w:rsid w:val="006C2C54"/>
    <w:rsid w:val="006E431C"/>
    <w:rsid w:val="00710DE2"/>
    <w:rsid w:val="00716C9E"/>
    <w:rsid w:val="00721847"/>
    <w:rsid w:val="007276D6"/>
    <w:rsid w:val="00735113"/>
    <w:rsid w:val="00736A1F"/>
    <w:rsid w:val="00745680"/>
    <w:rsid w:val="00746DBC"/>
    <w:rsid w:val="007548ED"/>
    <w:rsid w:val="00761DF0"/>
    <w:rsid w:val="007632E8"/>
    <w:rsid w:val="00764D9D"/>
    <w:rsid w:val="00775146"/>
    <w:rsid w:val="00786DB7"/>
    <w:rsid w:val="007956C9"/>
    <w:rsid w:val="007A4634"/>
    <w:rsid w:val="007A67CC"/>
    <w:rsid w:val="007C51A0"/>
    <w:rsid w:val="007E00F1"/>
    <w:rsid w:val="007E1CAE"/>
    <w:rsid w:val="007E3F9A"/>
    <w:rsid w:val="007F5540"/>
    <w:rsid w:val="007F7C95"/>
    <w:rsid w:val="00817AB5"/>
    <w:rsid w:val="00833A38"/>
    <w:rsid w:val="008373B1"/>
    <w:rsid w:val="0084023D"/>
    <w:rsid w:val="008414BC"/>
    <w:rsid w:val="008603DA"/>
    <w:rsid w:val="008610A7"/>
    <w:rsid w:val="008676D8"/>
    <w:rsid w:val="00871E3A"/>
    <w:rsid w:val="008727D5"/>
    <w:rsid w:val="00874824"/>
    <w:rsid w:val="00884991"/>
    <w:rsid w:val="008A2EB9"/>
    <w:rsid w:val="008A7A80"/>
    <w:rsid w:val="008B2CA0"/>
    <w:rsid w:val="008E1483"/>
    <w:rsid w:val="009006FA"/>
    <w:rsid w:val="009007FC"/>
    <w:rsid w:val="00907561"/>
    <w:rsid w:val="00930CA1"/>
    <w:rsid w:val="0093168E"/>
    <w:rsid w:val="00933ADF"/>
    <w:rsid w:val="009613E2"/>
    <w:rsid w:val="009622E4"/>
    <w:rsid w:val="00996E37"/>
    <w:rsid w:val="009A0A49"/>
    <w:rsid w:val="009A5703"/>
    <w:rsid w:val="009D127A"/>
    <w:rsid w:val="009F0D48"/>
    <w:rsid w:val="00A53F9C"/>
    <w:rsid w:val="00A750D5"/>
    <w:rsid w:val="00A9347B"/>
    <w:rsid w:val="00A96CC8"/>
    <w:rsid w:val="00AA73E6"/>
    <w:rsid w:val="00AC10F4"/>
    <w:rsid w:val="00AD0C2B"/>
    <w:rsid w:val="00AD5A58"/>
    <w:rsid w:val="00AE13C3"/>
    <w:rsid w:val="00B02988"/>
    <w:rsid w:val="00B47029"/>
    <w:rsid w:val="00B47233"/>
    <w:rsid w:val="00B670B8"/>
    <w:rsid w:val="00B71577"/>
    <w:rsid w:val="00B80BDD"/>
    <w:rsid w:val="00B875BE"/>
    <w:rsid w:val="00BA0BEB"/>
    <w:rsid w:val="00BC085F"/>
    <w:rsid w:val="00BC2994"/>
    <w:rsid w:val="00BC7966"/>
    <w:rsid w:val="00BE0318"/>
    <w:rsid w:val="00BE0BFD"/>
    <w:rsid w:val="00BE50F6"/>
    <w:rsid w:val="00C07A63"/>
    <w:rsid w:val="00C10A32"/>
    <w:rsid w:val="00C2312A"/>
    <w:rsid w:val="00C34F67"/>
    <w:rsid w:val="00C55FC6"/>
    <w:rsid w:val="00C63CFA"/>
    <w:rsid w:val="00C91AC4"/>
    <w:rsid w:val="00CB40B3"/>
    <w:rsid w:val="00CC43CE"/>
    <w:rsid w:val="00CC552C"/>
    <w:rsid w:val="00CE38E0"/>
    <w:rsid w:val="00CE63E0"/>
    <w:rsid w:val="00CF16C0"/>
    <w:rsid w:val="00D02AB9"/>
    <w:rsid w:val="00D11D55"/>
    <w:rsid w:val="00D12D6E"/>
    <w:rsid w:val="00D132BE"/>
    <w:rsid w:val="00D32C49"/>
    <w:rsid w:val="00D441EC"/>
    <w:rsid w:val="00D507B2"/>
    <w:rsid w:val="00D549F6"/>
    <w:rsid w:val="00D754F3"/>
    <w:rsid w:val="00D77057"/>
    <w:rsid w:val="00D83A23"/>
    <w:rsid w:val="00D93CB8"/>
    <w:rsid w:val="00DB3C3C"/>
    <w:rsid w:val="00DB5B2C"/>
    <w:rsid w:val="00DD237B"/>
    <w:rsid w:val="00DE4963"/>
    <w:rsid w:val="00DE6010"/>
    <w:rsid w:val="00DE74DC"/>
    <w:rsid w:val="00E005DA"/>
    <w:rsid w:val="00E2014D"/>
    <w:rsid w:val="00E23042"/>
    <w:rsid w:val="00E4136B"/>
    <w:rsid w:val="00E4387D"/>
    <w:rsid w:val="00E56656"/>
    <w:rsid w:val="00E62865"/>
    <w:rsid w:val="00E94170"/>
    <w:rsid w:val="00EA2D8A"/>
    <w:rsid w:val="00EB551E"/>
    <w:rsid w:val="00EC4EDC"/>
    <w:rsid w:val="00ED42B6"/>
    <w:rsid w:val="00EF2C38"/>
    <w:rsid w:val="00F06DB7"/>
    <w:rsid w:val="00F12A01"/>
    <w:rsid w:val="00F60042"/>
    <w:rsid w:val="00F61DD2"/>
    <w:rsid w:val="00F63990"/>
    <w:rsid w:val="00F7184E"/>
    <w:rsid w:val="00F7363E"/>
    <w:rsid w:val="00F8164E"/>
    <w:rsid w:val="00FA7F96"/>
    <w:rsid w:val="00FD0626"/>
    <w:rsid w:val="00FD29A3"/>
    <w:rsid w:val="00FD3B56"/>
    <w:rsid w:val="00FE1010"/>
    <w:rsid w:val="00FE3F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A6123338-2597-45E0-B14C-A6B1CF9F7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548ED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"/>
    <w:unhideWhenUsed/>
    <w:qFormat/>
    <w:rsid w:val="009007FC"/>
    <w:pPr>
      <w:keepNext/>
      <w:keepLines/>
      <w:spacing w:before="40"/>
      <w:jc w:val="both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C796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071E6"/>
    <w:pPr>
      <w:ind w:left="142" w:right="4819"/>
      <w:jc w:val="center"/>
    </w:pPr>
  </w:style>
  <w:style w:type="paragraph" w:styleId="a4">
    <w:name w:val="Body Text"/>
    <w:basedOn w:val="a"/>
    <w:link w:val="a5"/>
    <w:rsid w:val="004071E6"/>
    <w:pPr>
      <w:jc w:val="center"/>
    </w:pPr>
    <w:rPr>
      <w:b/>
      <w:bCs/>
      <w:smallCaps/>
    </w:rPr>
  </w:style>
  <w:style w:type="character" w:customStyle="1" w:styleId="a5">
    <w:name w:val="Основной текст Знак"/>
    <w:basedOn w:val="a0"/>
    <w:link w:val="a4"/>
    <w:rsid w:val="004071E6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paragraph" w:styleId="21">
    <w:name w:val="Body Text Indent 2"/>
    <w:basedOn w:val="a"/>
    <w:link w:val="22"/>
    <w:rsid w:val="004071E6"/>
    <w:pPr>
      <w:ind w:left="993"/>
    </w:pPr>
  </w:style>
  <w:style w:type="character" w:customStyle="1" w:styleId="22">
    <w:name w:val="Основной текст с отступом 2 Знак"/>
    <w:basedOn w:val="a0"/>
    <w:link w:val="21"/>
    <w:rsid w:val="004071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353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353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35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1353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13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1353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35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548ED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rsid w:val="00C55FC6"/>
    <w:rPr>
      <w:rFonts w:cs="Times New Roman"/>
      <w:color w:val="0000FF"/>
      <w:u w:val="single"/>
    </w:rPr>
  </w:style>
  <w:style w:type="paragraph" w:styleId="ae">
    <w:name w:val="Normal (Web)"/>
    <w:basedOn w:val="a"/>
    <w:link w:val="af"/>
    <w:rsid w:val="00C55FC6"/>
    <w:pPr>
      <w:spacing w:before="100" w:beforeAutospacing="1" w:after="100" w:afterAutospacing="1"/>
    </w:pPr>
    <w:rPr>
      <w:rFonts w:ascii="Arial Unicode MS" w:eastAsia="Arial Unicode MS" w:hAnsi="Arial"/>
    </w:rPr>
  </w:style>
  <w:style w:type="character" w:customStyle="1" w:styleId="af">
    <w:name w:val="Обычный (веб) Знак"/>
    <w:link w:val="ae"/>
    <w:rsid w:val="00C55FC6"/>
    <w:rPr>
      <w:rFonts w:ascii="Arial Unicode MS" w:eastAsia="Arial Unicode MS" w:hAnsi="Arial" w:cs="Times New Roman"/>
      <w:sz w:val="24"/>
      <w:szCs w:val="24"/>
    </w:rPr>
  </w:style>
  <w:style w:type="paragraph" w:customStyle="1" w:styleId="af0">
    <w:name w:val="Для таблиц"/>
    <w:basedOn w:val="a"/>
    <w:uiPriority w:val="99"/>
    <w:rsid w:val="005C20BF"/>
  </w:style>
  <w:style w:type="paragraph" w:styleId="af1">
    <w:name w:val="List Paragraph"/>
    <w:basedOn w:val="a"/>
    <w:qFormat/>
    <w:rsid w:val="009613E2"/>
    <w:pPr>
      <w:ind w:left="720"/>
      <w:contextualSpacing/>
    </w:pPr>
  </w:style>
  <w:style w:type="table" w:styleId="af2">
    <w:name w:val="Table Grid"/>
    <w:basedOn w:val="a1"/>
    <w:uiPriority w:val="39"/>
    <w:rsid w:val="00160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semiHidden/>
    <w:unhideWhenUsed/>
    <w:rsid w:val="00DD23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D237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qFormat/>
    <w:rsid w:val="00DD237B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3">
    <w:name w:val="header"/>
    <w:basedOn w:val="a"/>
    <w:link w:val="af4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007FC"/>
    <w:rPr>
      <w:rFonts w:ascii="Times New Roman" w:eastAsiaTheme="majorEastAsia" w:hAnsi="Times New Roman" w:cstheme="majorBidi"/>
      <w:b/>
      <w:sz w:val="24"/>
      <w:szCs w:val="26"/>
      <w:lang w:eastAsia="ru-RU"/>
    </w:rPr>
  </w:style>
  <w:style w:type="paragraph" w:styleId="af7">
    <w:name w:val="Title"/>
    <w:basedOn w:val="a"/>
    <w:next w:val="a"/>
    <w:link w:val="af8"/>
    <w:uiPriority w:val="10"/>
    <w:qFormat/>
    <w:rsid w:val="003B3F6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Заголовок Знак"/>
    <w:basedOn w:val="a0"/>
    <w:link w:val="af7"/>
    <w:uiPriority w:val="10"/>
    <w:rsid w:val="003B3F6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C796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E23042"/>
    <w:pPr>
      <w:numPr>
        <w:ilvl w:val="1"/>
      </w:numPr>
      <w:spacing w:after="160"/>
    </w:pPr>
    <w:rPr>
      <w:rFonts w:eastAsiaTheme="minorEastAsia" w:cstheme="minorBidi"/>
      <w:b/>
      <w:spacing w:val="15"/>
      <w:szCs w:val="22"/>
    </w:rPr>
  </w:style>
  <w:style w:type="character" w:customStyle="1" w:styleId="afa">
    <w:name w:val="Подзаголовок Знак"/>
    <w:basedOn w:val="a0"/>
    <w:link w:val="af9"/>
    <w:uiPriority w:val="11"/>
    <w:rsid w:val="00E23042"/>
    <w:rPr>
      <w:rFonts w:ascii="Times New Roman" w:eastAsiaTheme="minorEastAsia" w:hAnsi="Times New Roman"/>
      <w:b/>
      <w:spacing w:val="15"/>
      <w:sz w:val="24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8414BC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3">
    <w:name w:val="toc 3"/>
    <w:basedOn w:val="a"/>
    <w:next w:val="a"/>
    <w:autoRedefine/>
    <w:uiPriority w:val="39"/>
    <w:unhideWhenUsed/>
    <w:qFormat/>
    <w:rsid w:val="008414BC"/>
    <w:pPr>
      <w:spacing w:after="100"/>
      <w:ind w:left="480"/>
    </w:pPr>
  </w:style>
  <w:style w:type="paragraph" w:styleId="11">
    <w:name w:val="toc 1"/>
    <w:basedOn w:val="a"/>
    <w:next w:val="a"/>
    <w:autoRedefine/>
    <w:uiPriority w:val="39"/>
    <w:unhideWhenUsed/>
    <w:qFormat/>
    <w:rsid w:val="008414BC"/>
    <w:pPr>
      <w:spacing w:after="100"/>
    </w:pPr>
  </w:style>
  <w:style w:type="character" w:styleId="afc">
    <w:name w:val="FollowedHyperlink"/>
    <w:basedOn w:val="a0"/>
    <w:uiPriority w:val="99"/>
    <w:semiHidden/>
    <w:unhideWhenUsed/>
    <w:rsid w:val="0063151F"/>
    <w:rPr>
      <w:color w:val="800080"/>
      <w:u w:val="single"/>
    </w:rPr>
  </w:style>
  <w:style w:type="paragraph" w:customStyle="1" w:styleId="font5">
    <w:name w:val="font5"/>
    <w:basedOn w:val="a"/>
    <w:rsid w:val="0063151F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63151F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63">
    <w:name w:val="xl63"/>
    <w:basedOn w:val="a"/>
    <w:rsid w:val="0063151F"/>
    <w:pPr>
      <w:spacing w:before="100" w:beforeAutospacing="1" w:after="100" w:afterAutospacing="1"/>
    </w:pPr>
  </w:style>
  <w:style w:type="paragraph" w:customStyle="1" w:styleId="xl64">
    <w:name w:val="xl64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5">
    <w:name w:val="xl65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63151F"/>
    <w:pPr>
      <w:spacing w:before="100" w:beforeAutospacing="1" w:after="100" w:afterAutospacing="1"/>
    </w:pPr>
  </w:style>
  <w:style w:type="paragraph" w:customStyle="1" w:styleId="xl68">
    <w:name w:val="xl68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3">
    <w:name w:val="xl73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rsid w:val="006315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2">
    <w:name w:val="xl82"/>
    <w:basedOn w:val="a"/>
    <w:rsid w:val="006315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6315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63151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5">
    <w:name w:val="xl85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6">
    <w:name w:val="xl86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63151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6315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63151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5">
    <w:name w:val="xl95"/>
    <w:basedOn w:val="a"/>
    <w:rsid w:val="0063151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6">
    <w:name w:val="xl96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6315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8">
    <w:name w:val="xl98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63151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3">
    <w:name w:val="xl103"/>
    <w:basedOn w:val="a"/>
    <w:rsid w:val="0063151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6315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1">
    <w:name w:val="xl111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63151F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63151F"/>
    <w:pPr>
      <w:pBdr>
        <w:top w:val="single" w:sz="8" w:space="0" w:color="auto"/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63151F"/>
    <w:pPr>
      <w:pBdr>
        <w:top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63151F"/>
    <w:pPr>
      <w:pBdr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63151F"/>
    <w:pPr>
      <w:pBdr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6315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6">
    <w:name w:val="xl126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styleId="23">
    <w:name w:val="toc 2"/>
    <w:basedOn w:val="a"/>
    <w:next w:val="a"/>
    <w:autoRedefine/>
    <w:uiPriority w:val="39"/>
    <w:unhideWhenUsed/>
    <w:qFormat/>
    <w:rsid w:val="00E2304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qFormat/>
    <w:rsid w:val="00DB3C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normaltextrunscx88960546">
    <w:name w:val="normaltextrun scx88960546"/>
    <w:basedOn w:val="a0"/>
    <w:qFormat/>
    <w:rsid w:val="00AC10F4"/>
  </w:style>
  <w:style w:type="character" w:customStyle="1" w:styleId="eopscx241831711">
    <w:name w:val="eop scx241831711"/>
    <w:basedOn w:val="a0"/>
    <w:qFormat/>
    <w:rsid w:val="00AC10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DF609-52DC-4012-B6FA-1F4CCB9F6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</TotalTime>
  <Pages>12</Pages>
  <Words>2363</Words>
  <Characters>13475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Делий Павел Юрьевич</dc:creator>
  <cp:lastModifiedBy>Ольга Александровна Всехсвятская</cp:lastModifiedBy>
  <cp:revision>120</cp:revision>
  <cp:lastPrinted>2019-06-01T12:43:00Z</cp:lastPrinted>
  <dcterms:created xsi:type="dcterms:W3CDTF">2019-01-08T12:34:00Z</dcterms:created>
  <dcterms:modified xsi:type="dcterms:W3CDTF">2022-09-09T10:07:00Z</dcterms:modified>
</cp:coreProperties>
</file>